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8298" w14:textId="77777777" w:rsidR="00680DA9" w:rsidRDefault="00680DA9" w:rsidP="00154207">
      <w:pPr>
        <w:pStyle w:val="NoSpacing"/>
      </w:pPr>
    </w:p>
    <w:p w14:paraId="259CD930" w14:textId="5CE5047F" w:rsidR="00136662" w:rsidRPr="00D5716F" w:rsidRDefault="00FD7E58" w:rsidP="00136662">
      <w:pPr>
        <w:pStyle w:val="BodyText"/>
        <w:tabs>
          <w:tab w:val="left" w:pos="1751"/>
        </w:tabs>
        <w:spacing w:before="94"/>
        <w:ind w:left="580"/>
        <w:rPr>
          <w:rFonts w:ascii="Times New Roman" w:hAnsi="Times New Roman" w:cs="Times New Roman"/>
          <w:sz w:val="24"/>
          <w:szCs w:val="24"/>
        </w:rPr>
      </w:pPr>
      <w:r>
        <w:rPr>
          <w:rFonts w:ascii="Times New Roman" w:hAnsi="Times New Roman" w:cs="Times New Roman"/>
          <w:sz w:val="24"/>
          <w:szCs w:val="24"/>
        </w:rPr>
        <w:t>DATE:</w:t>
      </w:r>
      <w:r w:rsidR="00A857E3">
        <w:rPr>
          <w:rFonts w:ascii="Times New Roman" w:hAnsi="Times New Roman" w:cs="Times New Roman"/>
          <w:sz w:val="24"/>
          <w:szCs w:val="24"/>
        </w:rPr>
        <w:t xml:space="preserve"> </w:t>
      </w:r>
      <w:r w:rsidR="00EF7CFC">
        <w:rPr>
          <w:rFonts w:ascii="Times New Roman" w:hAnsi="Times New Roman" w:cs="Times New Roman"/>
          <w:sz w:val="24"/>
          <w:szCs w:val="24"/>
        </w:rPr>
        <w:t xml:space="preserve">March </w:t>
      </w:r>
      <w:r w:rsidR="004473E0">
        <w:rPr>
          <w:rFonts w:ascii="Times New Roman" w:hAnsi="Times New Roman" w:cs="Times New Roman"/>
          <w:sz w:val="24"/>
          <w:szCs w:val="24"/>
        </w:rPr>
        <w:t>7</w:t>
      </w:r>
      <w:r w:rsidR="00A857E3">
        <w:rPr>
          <w:rFonts w:ascii="Times New Roman" w:hAnsi="Times New Roman" w:cs="Times New Roman"/>
          <w:sz w:val="24"/>
          <w:szCs w:val="24"/>
        </w:rPr>
        <w:t>, 202</w:t>
      </w:r>
      <w:r w:rsidR="00EF7CFC">
        <w:rPr>
          <w:rFonts w:ascii="Times New Roman" w:hAnsi="Times New Roman" w:cs="Times New Roman"/>
          <w:sz w:val="24"/>
          <w:szCs w:val="24"/>
        </w:rPr>
        <w:t>2</w:t>
      </w:r>
    </w:p>
    <w:p w14:paraId="0D44C35C" w14:textId="77777777" w:rsidR="00136662" w:rsidRPr="00D5716F" w:rsidRDefault="00136662" w:rsidP="00136662">
      <w:pPr>
        <w:pStyle w:val="BodyText"/>
        <w:spacing w:before="1"/>
        <w:rPr>
          <w:rFonts w:ascii="Times New Roman" w:hAnsi="Times New Roman" w:cs="Times New Roman"/>
          <w:sz w:val="24"/>
          <w:szCs w:val="24"/>
        </w:rPr>
      </w:pPr>
    </w:p>
    <w:p w14:paraId="0C4A65D4" w14:textId="369AC81E" w:rsidR="00136662" w:rsidRDefault="00136662" w:rsidP="00136662">
      <w:pPr>
        <w:pStyle w:val="BodyText"/>
        <w:tabs>
          <w:tab w:val="left" w:pos="1751"/>
        </w:tabs>
        <w:spacing w:line="252" w:lineRule="exact"/>
        <w:ind w:left="580"/>
        <w:rPr>
          <w:rFonts w:ascii="Times New Roman" w:hAnsi="Times New Roman" w:cs="Times New Roman"/>
          <w:sz w:val="24"/>
          <w:szCs w:val="24"/>
        </w:rPr>
      </w:pPr>
      <w:r w:rsidRPr="00D5716F">
        <w:rPr>
          <w:rFonts w:ascii="Times New Roman" w:hAnsi="Times New Roman" w:cs="Times New Roman"/>
          <w:sz w:val="24"/>
          <w:szCs w:val="24"/>
        </w:rPr>
        <w:t>TO:</w:t>
      </w:r>
      <w:r w:rsidR="006766CC" w:rsidRPr="00D5716F">
        <w:rPr>
          <w:rFonts w:ascii="Times New Roman" w:hAnsi="Times New Roman" w:cs="Times New Roman"/>
          <w:sz w:val="24"/>
          <w:szCs w:val="24"/>
        </w:rPr>
        <w:t xml:space="preserve">  The General Public</w:t>
      </w:r>
    </w:p>
    <w:p w14:paraId="04A5D30D" w14:textId="77777777" w:rsidR="00226E52" w:rsidRPr="00D5716F" w:rsidRDefault="00226E52" w:rsidP="00136662">
      <w:pPr>
        <w:pStyle w:val="BodyText"/>
        <w:tabs>
          <w:tab w:val="left" w:pos="1751"/>
        </w:tabs>
        <w:spacing w:line="252" w:lineRule="exact"/>
        <w:ind w:left="580"/>
        <w:rPr>
          <w:rFonts w:ascii="Times New Roman" w:hAnsi="Times New Roman" w:cs="Times New Roman"/>
          <w:sz w:val="24"/>
          <w:szCs w:val="24"/>
        </w:rPr>
      </w:pPr>
    </w:p>
    <w:p w14:paraId="1D3126B9" w14:textId="13FEC375" w:rsidR="00136662" w:rsidRPr="00D5716F" w:rsidRDefault="00226E52" w:rsidP="00136662">
      <w:pPr>
        <w:pStyle w:val="BodyText"/>
        <w:tabs>
          <w:tab w:val="left" w:pos="1751"/>
        </w:tabs>
        <w:spacing w:line="480" w:lineRule="auto"/>
        <w:ind w:right="4520"/>
        <w:rPr>
          <w:rFonts w:ascii="Times New Roman" w:hAnsi="Times New Roman" w:cs="Times New Roman"/>
          <w:sz w:val="24"/>
          <w:szCs w:val="24"/>
        </w:rPr>
      </w:pPr>
      <w:r>
        <w:rPr>
          <w:rFonts w:ascii="Times New Roman" w:hAnsi="Times New Roman" w:cs="Times New Roman"/>
          <w:sz w:val="24"/>
          <w:szCs w:val="24"/>
        </w:rPr>
        <w:t xml:space="preserve">          </w:t>
      </w:r>
      <w:r w:rsidR="00136662" w:rsidRPr="00D5716F">
        <w:rPr>
          <w:rFonts w:ascii="Times New Roman" w:hAnsi="Times New Roman" w:cs="Times New Roman"/>
          <w:sz w:val="24"/>
          <w:szCs w:val="24"/>
        </w:rPr>
        <w:t>FROM:</w:t>
      </w:r>
      <w:r w:rsidR="006766CC" w:rsidRPr="00D5716F">
        <w:rPr>
          <w:rFonts w:ascii="Times New Roman" w:hAnsi="Times New Roman" w:cs="Times New Roman"/>
          <w:sz w:val="24"/>
          <w:szCs w:val="24"/>
        </w:rPr>
        <w:t xml:space="preserve"> NMDOT </w:t>
      </w:r>
      <w:r w:rsidR="00136662" w:rsidRPr="00D5716F">
        <w:rPr>
          <w:rFonts w:ascii="Times New Roman" w:hAnsi="Times New Roman" w:cs="Times New Roman"/>
          <w:sz w:val="24"/>
          <w:szCs w:val="24"/>
        </w:rPr>
        <w:tab/>
      </w:r>
    </w:p>
    <w:p w14:paraId="07E4D8DA" w14:textId="1BD54C62" w:rsidR="00136662" w:rsidRPr="00D5716F" w:rsidRDefault="00136662" w:rsidP="00136662">
      <w:pPr>
        <w:pStyle w:val="Heading1"/>
        <w:tabs>
          <w:tab w:val="left" w:pos="1751"/>
        </w:tabs>
        <w:spacing w:line="251" w:lineRule="exact"/>
        <w:rPr>
          <w:rFonts w:ascii="Times New Roman" w:hAnsi="Times New Roman" w:cs="Times New Roman"/>
          <w:b w:val="0"/>
          <w:sz w:val="24"/>
          <w:szCs w:val="24"/>
        </w:rPr>
      </w:pPr>
      <w:r w:rsidRPr="00D5716F">
        <w:rPr>
          <w:rFonts w:ascii="Times New Roman" w:hAnsi="Times New Roman" w:cs="Times New Roman"/>
          <w:b w:val="0"/>
          <w:sz w:val="24"/>
          <w:szCs w:val="24"/>
        </w:rPr>
        <w:t xml:space="preserve">SUBJECT:  Rulemaking </w:t>
      </w:r>
      <w:r w:rsidR="00EF7CFC" w:rsidRPr="00EF7CFC">
        <w:rPr>
          <w:rFonts w:ascii="Times New Roman" w:hAnsi="Times New Roman" w:cs="Times New Roman"/>
          <w:b w:val="0"/>
          <w:sz w:val="24"/>
          <w:szCs w:val="24"/>
        </w:rPr>
        <w:t xml:space="preserve">18.24.1 NMAC, </w:t>
      </w:r>
      <w:r w:rsidR="004F0122">
        <w:rPr>
          <w:rFonts w:ascii="Times New Roman" w:hAnsi="Times New Roman" w:cs="Times New Roman"/>
          <w:b w:val="0"/>
          <w:sz w:val="24"/>
          <w:szCs w:val="24"/>
        </w:rPr>
        <w:t>General Provisions – Definitions and Testing</w:t>
      </w:r>
      <w:r w:rsidR="00EF7CFC" w:rsidRPr="00EF7CFC">
        <w:rPr>
          <w:rFonts w:ascii="Times New Roman" w:hAnsi="Times New Roman" w:cs="Times New Roman"/>
          <w:b w:val="0"/>
          <w:sz w:val="24"/>
          <w:szCs w:val="24"/>
        </w:rPr>
        <w:t xml:space="preserve"> Rule</w:t>
      </w:r>
      <w:r w:rsidRPr="00D5716F">
        <w:rPr>
          <w:rFonts w:ascii="Times New Roman" w:hAnsi="Times New Roman" w:cs="Times New Roman"/>
          <w:b w:val="0"/>
          <w:sz w:val="24"/>
          <w:szCs w:val="24"/>
        </w:rPr>
        <w:tab/>
      </w:r>
    </w:p>
    <w:p w14:paraId="06A9CB6B" w14:textId="77777777" w:rsidR="00136662" w:rsidRPr="00D5716F" w:rsidRDefault="00136662" w:rsidP="00136662">
      <w:pPr>
        <w:pStyle w:val="Heading1"/>
        <w:tabs>
          <w:tab w:val="left" w:pos="1751"/>
        </w:tabs>
        <w:spacing w:line="251" w:lineRule="exact"/>
        <w:rPr>
          <w:rFonts w:ascii="Times New Roman" w:hAnsi="Times New Roman" w:cs="Times New Roman"/>
          <w:b w:val="0"/>
        </w:rPr>
      </w:pPr>
    </w:p>
    <w:p w14:paraId="3AED774D" w14:textId="54061CB0" w:rsidR="006766CC" w:rsidRPr="00D5716F" w:rsidRDefault="006766CC" w:rsidP="00E43938">
      <w:pPr>
        <w:jc w:val="center"/>
        <w:rPr>
          <w:rFonts w:ascii="Times New Roman" w:hAnsi="Times New Roman"/>
          <w:b/>
          <w:sz w:val="24"/>
          <w:szCs w:val="24"/>
        </w:rPr>
      </w:pPr>
      <w:r w:rsidRPr="00D5716F">
        <w:rPr>
          <w:rFonts w:ascii="Times New Roman" w:hAnsi="Times New Roman"/>
          <w:b/>
          <w:sz w:val="24"/>
          <w:szCs w:val="24"/>
        </w:rPr>
        <w:t>CONCISE EXPLANATORY STATEMENT</w:t>
      </w:r>
    </w:p>
    <w:p w14:paraId="240C1130" w14:textId="7AA42BF8" w:rsidR="007C5DD4" w:rsidRPr="00D5716F" w:rsidRDefault="007C5DD4" w:rsidP="00645936">
      <w:pPr>
        <w:rPr>
          <w:rFonts w:ascii="Times New Roman" w:hAnsi="Times New Roman"/>
          <w:sz w:val="24"/>
          <w:szCs w:val="24"/>
        </w:rPr>
      </w:pPr>
      <w:r w:rsidRPr="00D5716F">
        <w:rPr>
          <w:rFonts w:ascii="Times New Roman" w:hAnsi="Times New Roman"/>
          <w:sz w:val="24"/>
          <w:szCs w:val="24"/>
        </w:rPr>
        <w:t>Pursuant to NMSA 1978, § 14-5-5.5 t</w:t>
      </w:r>
      <w:r w:rsidR="00461B7D" w:rsidRPr="00D5716F">
        <w:rPr>
          <w:rFonts w:ascii="Times New Roman" w:hAnsi="Times New Roman"/>
          <w:sz w:val="24"/>
          <w:szCs w:val="24"/>
        </w:rPr>
        <w:t xml:space="preserve">he New Mexico Department of Transportation (“NMDOT”) </w:t>
      </w:r>
      <w:r w:rsidRPr="00D5716F">
        <w:rPr>
          <w:rFonts w:ascii="Times New Roman" w:hAnsi="Times New Roman"/>
          <w:sz w:val="24"/>
          <w:szCs w:val="24"/>
        </w:rPr>
        <w:t xml:space="preserve">provides this concise explanatory statement which summarizes rulemaking </w:t>
      </w:r>
      <w:r w:rsidR="004F0122">
        <w:rPr>
          <w:rFonts w:ascii="Times New Roman" w:hAnsi="Times New Roman"/>
          <w:sz w:val="24"/>
          <w:szCs w:val="24"/>
        </w:rPr>
        <w:t>of</w:t>
      </w:r>
      <w:r w:rsidRPr="00D5716F">
        <w:rPr>
          <w:rFonts w:ascii="Times New Roman" w:hAnsi="Times New Roman"/>
          <w:sz w:val="24"/>
          <w:szCs w:val="24"/>
        </w:rPr>
        <w:t xml:space="preserve"> the </w:t>
      </w:r>
      <w:r w:rsidR="004F0122">
        <w:rPr>
          <w:rFonts w:ascii="Times New Roman" w:hAnsi="Times New Roman"/>
          <w:sz w:val="24"/>
          <w:szCs w:val="24"/>
        </w:rPr>
        <w:t xml:space="preserve">General Provisions – Definitions and Testing </w:t>
      </w:r>
      <w:r w:rsidR="00EF7CFC">
        <w:rPr>
          <w:rFonts w:ascii="Times New Roman" w:hAnsi="Times New Roman"/>
          <w:sz w:val="24"/>
          <w:szCs w:val="24"/>
        </w:rPr>
        <w:t>Rule</w:t>
      </w:r>
      <w:r w:rsidR="00FD7E58">
        <w:rPr>
          <w:rFonts w:ascii="Times New Roman" w:hAnsi="Times New Roman"/>
          <w:sz w:val="24"/>
          <w:szCs w:val="24"/>
        </w:rPr>
        <w:t xml:space="preserve">, </w:t>
      </w:r>
      <w:r w:rsidR="00C57445">
        <w:rPr>
          <w:rFonts w:ascii="Times New Roman" w:hAnsi="Times New Roman"/>
          <w:sz w:val="24"/>
          <w:szCs w:val="24"/>
        </w:rPr>
        <w:t>18.</w:t>
      </w:r>
      <w:r w:rsidR="00EF7CFC">
        <w:rPr>
          <w:rFonts w:ascii="Times New Roman" w:hAnsi="Times New Roman"/>
          <w:sz w:val="24"/>
          <w:szCs w:val="24"/>
        </w:rPr>
        <w:t>24</w:t>
      </w:r>
      <w:r w:rsidR="00C57445">
        <w:rPr>
          <w:rFonts w:ascii="Times New Roman" w:hAnsi="Times New Roman"/>
          <w:sz w:val="24"/>
          <w:szCs w:val="24"/>
        </w:rPr>
        <w:t>.1</w:t>
      </w:r>
      <w:r w:rsidR="00FD7E58">
        <w:rPr>
          <w:rFonts w:ascii="Times New Roman" w:hAnsi="Times New Roman"/>
          <w:sz w:val="24"/>
          <w:szCs w:val="24"/>
        </w:rPr>
        <w:t xml:space="preserve"> </w:t>
      </w:r>
      <w:r w:rsidRPr="00D5716F">
        <w:rPr>
          <w:rFonts w:ascii="Times New Roman" w:hAnsi="Times New Roman"/>
          <w:sz w:val="24"/>
          <w:szCs w:val="24"/>
        </w:rPr>
        <w:t xml:space="preserve">NMAC. </w:t>
      </w:r>
    </w:p>
    <w:p w14:paraId="6FE7C4A8" w14:textId="6A2EB5BD" w:rsidR="00461B7D" w:rsidRPr="00D5716F" w:rsidRDefault="007C5DD4" w:rsidP="007C5DD4">
      <w:pPr>
        <w:rPr>
          <w:rFonts w:ascii="Times New Roman" w:hAnsi="Times New Roman"/>
          <w:sz w:val="24"/>
          <w:szCs w:val="24"/>
        </w:rPr>
      </w:pPr>
      <w:r w:rsidRPr="00D5716F">
        <w:rPr>
          <w:rFonts w:ascii="Times New Roman" w:hAnsi="Times New Roman"/>
          <w:sz w:val="24"/>
          <w:szCs w:val="24"/>
        </w:rPr>
        <w:t xml:space="preserve">NMDOT </w:t>
      </w:r>
      <w:r w:rsidR="00461B7D" w:rsidRPr="00D5716F">
        <w:rPr>
          <w:rFonts w:ascii="Times New Roman" w:hAnsi="Times New Roman"/>
          <w:sz w:val="24"/>
          <w:szCs w:val="24"/>
        </w:rPr>
        <w:t xml:space="preserve">hereby adopts </w:t>
      </w:r>
      <w:r w:rsidR="00C57445">
        <w:rPr>
          <w:rFonts w:ascii="Times New Roman" w:hAnsi="Times New Roman"/>
          <w:sz w:val="24"/>
          <w:szCs w:val="24"/>
        </w:rPr>
        <w:t>new Rule 18.</w:t>
      </w:r>
      <w:r w:rsidR="00EF7CFC">
        <w:rPr>
          <w:rFonts w:ascii="Times New Roman" w:hAnsi="Times New Roman"/>
          <w:sz w:val="24"/>
          <w:szCs w:val="24"/>
        </w:rPr>
        <w:t>24.1</w:t>
      </w:r>
      <w:r w:rsidR="00136662" w:rsidRPr="00D5716F">
        <w:rPr>
          <w:rFonts w:ascii="Times New Roman" w:hAnsi="Times New Roman"/>
          <w:sz w:val="24"/>
          <w:szCs w:val="24"/>
        </w:rPr>
        <w:t xml:space="preserve"> NMAC </w:t>
      </w:r>
      <w:r w:rsidR="00461B7D" w:rsidRPr="00D5716F">
        <w:rPr>
          <w:rFonts w:ascii="Times New Roman" w:hAnsi="Times New Roman"/>
          <w:sz w:val="24"/>
          <w:szCs w:val="24"/>
        </w:rPr>
        <w:t>for the purpose</w:t>
      </w:r>
      <w:r w:rsidR="00645936" w:rsidRPr="00D5716F">
        <w:rPr>
          <w:rFonts w:ascii="Times New Roman" w:hAnsi="Times New Roman"/>
          <w:sz w:val="24"/>
          <w:szCs w:val="24"/>
        </w:rPr>
        <w:t>s</w:t>
      </w:r>
      <w:r w:rsidR="00461B7D" w:rsidRPr="00D5716F">
        <w:rPr>
          <w:rFonts w:ascii="Times New Roman" w:hAnsi="Times New Roman"/>
          <w:sz w:val="24"/>
          <w:szCs w:val="24"/>
        </w:rPr>
        <w:t xml:space="preserve"> of </w:t>
      </w:r>
      <w:r w:rsidR="00EF7CFC">
        <w:rPr>
          <w:rFonts w:ascii="Times New Roman" w:hAnsi="Times New Roman"/>
          <w:sz w:val="24"/>
          <w:szCs w:val="24"/>
        </w:rPr>
        <w:t>regulating autonomous motor vehicle testing on public highways in New Mexico as authorized under NMSA 1878, Sections 66-7-12 and 66-7-13.</w:t>
      </w:r>
    </w:p>
    <w:p w14:paraId="29704164" w14:textId="4399DABE" w:rsidR="00461B7D" w:rsidRPr="00D5716F" w:rsidRDefault="00461B7D" w:rsidP="00461B7D">
      <w:pPr>
        <w:pStyle w:val="ListParagraph"/>
        <w:numPr>
          <w:ilvl w:val="0"/>
          <w:numId w:val="1"/>
        </w:numPr>
        <w:spacing w:after="0" w:line="240" w:lineRule="auto"/>
        <w:ind w:left="0" w:firstLine="0"/>
        <w:rPr>
          <w:rFonts w:ascii="Times New Roman" w:hAnsi="Times New Roman"/>
          <w:b/>
          <w:sz w:val="24"/>
          <w:szCs w:val="24"/>
        </w:rPr>
      </w:pPr>
      <w:r w:rsidRPr="00D5716F">
        <w:rPr>
          <w:rFonts w:ascii="Times New Roman" w:hAnsi="Times New Roman"/>
          <w:b/>
          <w:sz w:val="24"/>
          <w:szCs w:val="24"/>
        </w:rPr>
        <w:t>Statutory Authority for Rule Promulgation:</w:t>
      </w:r>
    </w:p>
    <w:p w14:paraId="52896395" w14:textId="7FF8F51D" w:rsidR="00461B7D" w:rsidRDefault="00461B7D" w:rsidP="00461B7D">
      <w:pPr>
        <w:spacing w:after="0"/>
        <w:rPr>
          <w:rFonts w:ascii="Times New Roman" w:hAnsi="Times New Roman"/>
          <w:sz w:val="24"/>
          <w:szCs w:val="24"/>
        </w:rPr>
      </w:pPr>
    </w:p>
    <w:p w14:paraId="0CE05ED6" w14:textId="0F7EFAE3" w:rsidR="00C57445" w:rsidRDefault="00C57445" w:rsidP="00C57445">
      <w:pPr>
        <w:spacing w:after="0"/>
        <w:ind w:left="720"/>
        <w:rPr>
          <w:rFonts w:ascii="Times New Roman" w:hAnsi="Times New Roman"/>
          <w:sz w:val="24"/>
          <w:szCs w:val="24"/>
        </w:rPr>
      </w:pPr>
      <w:r>
        <w:rPr>
          <w:rFonts w:ascii="Times New Roman" w:hAnsi="Times New Roman"/>
          <w:sz w:val="24"/>
          <w:szCs w:val="24"/>
        </w:rPr>
        <w:t>New Rule 18.</w:t>
      </w:r>
      <w:r w:rsidR="00EF7CFC">
        <w:rPr>
          <w:rFonts w:ascii="Times New Roman" w:hAnsi="Times New Roman"/>
          <w:sz w:val="24"/>
          <w:szCs w:val="24"/>
        </w:rPr>
        <w:t>24</w:t>
      </w:r>
      <w:r>
        <w:rPr>
          <w:rFonts w:ascii="Times New Roman" w:hAnsi="Times New Roman"/>
          <w:sz w:val="24"/>
          <w:szCs w:val="24"/>
        </w:rPr>
        <w:t>.1</w:t>
      </w:r>
      <w:r w:rsidR="00EF7CFC">
        <w:rPr>
          <w:rFonts w:ascii="Times New Roman" w:hAnsi="Times New Roman"/>
          <w:sz w:val="24"/>
          <w:szCs w:val="24"/>
        </w:rPr>
        <w:t>1</w:t>
      </w:r>
      <w:r>
        <w:rPr>
          <w:rFonts w:ascii="Times New Roman" w:hAnsi="Times New Roman"/>
          <w:sz w:val="24"/>
          <w:szCs w:val="24"/>
        </w:rPr>
        <w:t xml:space="preserve"> is being promulgated under the authority of </w:t>
      </w:r>
      <w:r w:rsidR="00EF7CFC">
        <w:rPr>
          <w:rFonts w:ascii="Times New Roman" w:hAnsi="Times New Roman"/>
          <w:sz w:val="24"/>
          <w:szCs w:val="24"/>
        </w:rPr>
        <w:t xml:space="preserve">NMSA 1978, </w:t>
      </w:r>
      <w:r w:rsidRPr="00C57445">
        <w:rPr>
          <w:rFonts w:ascii="Times New Roman" w:hAnsi="Times New Roman"/>
          <w:sz w:val="24"/>
          <w:szCs w:val="24"/>
        </w:rPr>
        <w:t>Sections 9-1-5, 67-3-8, 67-3-28</w:t>
      </w:r>
      <w:r w:rsidR="00EF7CFC">
        <w:rPr>
          <w:rFonts w:ascii="Times New Roman" w:hAnsi="Times New Roman"/>
          <w:sz w:val="24"/>
          <w:szCs w:val="24"/>
        </w:rPr>
        <w:t xml:space="preserve">, 66-7-12, </w:t>
      </w:r>
      <w:r w:rsidR="001B5A19">
        <w:rPr>
          <w:rFonts w:ascii="Times New Roman" w:hAnsi="Times New Roman"/>
          <w:sz w:val="24"/>
          <w:szCs w:val="24"/>
        </w:rPr>
        <w:t>and 66-7-13.</w:t>
      </w:r>
    </w:p>
    <w:p w14:paraId="2E36BE48" w14:textId="77777777" w:rsidR="00C57445" w:rsidRPr="00D5716F" w:rsidRDefault="00C57445" w:rsidP="00C57445">
      <w:pPr>
        <w:spacing w:after="0"/>
        <w:ind w:left="720"/>
        <w:rPr>
          <w:rFonts w:ascii="Times New Roman" w:hAnsi="Times New Roman"/>
          <w:sz w:val="24"/>
          <w:szCs w:val="24"/>
        </w:rPr>
      </w:pPr>
    </w:p>
    <w:p w14:paraId="7BBE2530" w14:textId="497BF501" w:rsidR="00461B7D" w:rsidRPr="00D5716F" w:rsidRDefault="00461B7D" w:rsidP="00461B7D">
      <w:pPr>
        <w:tabs>
          <w:tab w:val="left" w:pos="720"/>
        </w:tabs>
        <w:spacing w:after="0"/>
        <w:rPr>
          <w:rFonts w:ascii="Times New Roman" w:hAnsi="Times New Roman"/>
          <w:b/>
          <w:sz w:val="24"/>
          <w:szCs w:val="24"/>
        </w:rPr>
      </w:pPr>
      <w:r w:rsidRPr="00D5716F">
        <w:rPr>
          <w:rFonts w:ascii="Times New Roman" w:hAnsi="Times New Roman"/>
          <w:b/>
          <w:sz w:val="24"/>
          <w:szCs w:val="24"/>
        </w:rPr>
        <w:t xml:space="preserve">(2) </w:t>
      </w:r>
      <w:r w:rsidRPr="00D5716F">
        <w:rPr>
          <w:rFonts w:ascii="Times New Roman" w:hAnsi="Times New Roman"/>
          <w:b/>
          <w:sz w:val="24"/>
          <w:szCs w:val="24"/>
        </w:rPr>
        <w:tab/>
        <w:t>Effective Date of Rule:</w:t>
      </w:r>
    </w:p>
    <w:p w14:paraId="48A5AF61" w14:textId="64C36EB5" w:rsidR="00461B7D" w:rsidRDefault="00461B7D" w:rsidP="00461B7D">
      <w:pPr>
        <w:spacing w:after="0"/>
        <w:rPr>
          <w:rFonts w:ascii="Times New Roman" w:hAnsi="Times New Roman"/>
          <w:sz w:val="24"/>
          <w:szCs w:val="24"/>
        </w:rPr>
      </w:pPr>
    </w:p>
    <w:p w14:paraId="387B156F" w14:textId="37DA7DD3" w:rsidR="00C57445" w:rsidRDefault="00C57445" w:rsidP="00C57445">
      <w:pPr>
        <w:spacing w:after="0"/>
        <w:ind w:left="720" w:hanging="720"/>
        <w:rPr>
          <w:rFonts w:ascii="Times New Roman" w:hAnsi="Times New Roman"/>
          <w:sz w:val="24"/>
          <w:szCs w:val="24"/>
        </w:rPr>
      </w:pPr>
      <w:r>
        <w:rPr>
          <w:rFonts w:ascii="Times New Roman" w:hAnsi="Times New Roman"/>
          <w:sz w:val="24"/>
          <w:szCs w:val="24"/>
        </w:rPr>
        <w:tab/>
        <w:t>The new Rule 18.</w:t>
      </w:r>
      <w:r w:rsidR="001B5A19">
        <w:rPr>
          <w:rFonts w:ascii="Times New Roman" w:hAnsi="Times New Roman"/>
          <w:sz w:val="24"/>
          <w:szCs w:val="24"/>
        </w:rPr>
        <w:t>24</w:t>
      </w:r>
      <w:r>
        <w:rPr>
          <w:rFonts w:ascii="Times New Roman" w:hAnsi="Times New Roman"/>
          <w:sz w:val="24"/>
          <w:szCs w:val="24"/>
        </w:rPr>
        <w:t xml:space="preserve">.1 NMAC will become effective on publication in the New Mexico Register on </w:t>
      </w:r>
      <w:r w:rsidR="001B5A19">
        <w:rPr>
          <w:rFonts w:ascii="Times New Roman" w:hAnsi="Times New Roman"/>
          <w:sz w:val="24"/>
          <w:szCs w:val="24"/>
        </w:rPr>
        <w:t>April 19</w:t>
      </w:r>
      <w:r>
        <w:rPr>
          <w:rFonts w:ascii="Times New Roman" w:hAnsi="Times New Roman"/>
          <w:sz w:val="24"/>
          <w:szCs w:val="24"/>
        </w:rPr>
        <w:t>, 202</w:t>
      </w:r>
      <w:r w:rsidR="001B5A19">
        <w:rPr>
          <w:rFonts w:ascii="Times New Roman" w:hAnsi="Times New Roman"/>
          <w:sz w:val="24"/>
          <w:szCs w:val="24"/>
        </w:rPr>
        <w:t>2</w:t>
      </w:r>
      <w:r>
        <w:rPr>
          <w:rFonts w:ascii="Times New Roman" w:hAnsi="Times New Roman"/>
          <w:sz w:val="24"/>
          <w:szCs w:val="24"/>
        </w:rPr>
        <w:t>.</w:t>
      </w:r>
    </w:p>
    <w:p w14:paraId="761E35BD" w14:textId="77777777" w:rsidR="00C57445" w:rsidRPr="00D5716F" w:rsidRDefault="00C57445" w:rsidP="00461B7D">
      <w:pPr>
        <w:spacing w:after="0"/>
        <w:rPr>
          <w:rFonts w:ascii="Times New Roman" w:hAnsi="Times New Roman"/>
          <w:sz w:val="24"/>
          <w:szCs w:val="24"/>
        </w:rPr>
      </w:pPr>
    </w:p>
    <w:p w14:paraId="1745E958" w14:textId="3BE147B5" w:rsidR="00461B7D" w:rsidRPr="00D5716F" w:rsidRDefault="00461B7D" w:rsidP="00461B7D">
      <w:pPr>
        <w:tabs>
          <w:tab w:val="left" w:pos="720"/>
        </w:tabs>
        <w:spacing w:after="0"/>
        <w:rPr>
          <w:rFonts w:ascii="Times New Roman" w:hAnsi="Times New Roman"/>
          <w:b/>
          <w:sz w:val="24"/>
          <w:szCs w:val="24"/>
        </w:rPr>
      </w:pPr>
      <w:r w:rsidRPr="00D5716F">
        <w:rPr>
          <w:rFonts w:ascii="Times New Roman" w:hAnsi="Times New Roman"/>
          <w:b/>
          <w:sz w:val="24"/>
          <w:szCs w:val="24"/>
        </w:rPr>
        <w:t xml:space="preserve">(3) </w:t>
      </w:r>
      <w:r w:rsidRPr="00D5716F">
        <w:rPr>
          <w:rFonts w:ascii="Times New Roman" w:hAnsi="Times New Roman"/>
          <w:b/>
          <w:sz w:val="24"/>
          <w:szCs w:val="24"/>
        </w:rPr>
        <w:tab/>
        <w:t>Date of Adoption of Rule:</w:t>
      </w:r>
    </w:p>
    <w:p w14:paraId="701584EC" w14:textId="0000991D" w:rsidR="00461B7D" w:rsidRDefault="00461B7D" w:rsidP="00461B7D">
      <w:pPr>
        <w:spacing w:after="0"/>
        <w:rPr>
          <w:rFonts w:ascii="Times New Roman" w:hAnsi="Times New Roman"/>
          <w:sz w:val="24"/>
          <w:szCs w:val="24"/>
        </w:rPr>
      </w:pPr>
    </w:p>
    <w:p w14:paraId="5F186B88" w14:textId="096E71B6" w:rsidR="00C57445" w:rsidRDefault="00C57445" w:rsidP="00C57445">
      <w:pPr>
        <w:spacing w:after="0"/>
        <w:ind w:left="720"/>
        <w:rPr>
          <w:rFonts w:ascii="Times New Roman" w:hAnsi="Times New Roman"/>
          <w:sz w:val="24"/>
          <w:szCs w:val="24"/>
        </w:rPr>
      </w:pPr>
      <w:r>
        <w:rPr>
          <w:rFonts w:ascii="Times New Roman" w:hAnsi="Times New Roman"/>
          <w:sz w:val="24"/>
          <w:szCs w:val="24"/>
        </w:rPr>
        <w:t>New Rule 18.</w:t>
      </w:r>
      <w:r w:rsidR="001B5A19">
        <w:rPr>
          <w:rFonts w:ascii="Times New Roman" w:hAnsi="Times New Roman"/>
          <w:sz w:val="24"/>
          <w:szCs w:val="24"/>
        </w:rPr>
        <w:t>24</w:t>
      </w:r>
      <w:r>
        <w:rPr>
          <w:rFonts w:ascii="Times New Roman" w:hAnsi="Times New Roman"/>
          <w:sz w:val="24"/>
          <w:szCs w:val="24"/>
        </w:rPr>
        <w:t xml:space="preserve">.1 NMAC was adopted by the State Transportation Commission on </w:t>
      </w:r>
      <w:r w:rsidR="006D6328">
        <w:rPr>
          <w:rFonts w:ascii="Times New Roman" w:hAnsi="Times New Roman"/>
          <w:sz w:val="24"/>
          <w:szCs w:val="24"/>
        </w:rPr>
        <w:t>M</w:t>
      </w:r>
      <w:r w:rsidR="001B5A19">
        <w:rPr>
          <w:rFonts w:ascii="Times New Roman" w:hAnsi="Times New Roman"/>
          <w:sz w:val="24"/>
          <w:szCs w:val="24"/>
        </w:rPr>
        <w:t>arch 24</w:t>
      </w:r>
      <w:r>
        <w:rPr>
          <w:rFonts w:ascii="Times New Roman" w:hAnsi="Times New Roman"/>
          <w:sz w:val="24"/>
          <w:szCs w:val="24"/>
        </w:rPr>
        <w:t>, 202</w:t>
      </w:r>
      <w:r w:rsidR="001B5A19">
        <w:rPr>
          <w:rFonts w:ascii="Times New Roman" w:hAnsi="Times New Roman"/>
          <w:sz w:val="24"/>
          <w:szCs w:val="24"/>
        </w:rPr>
        <w:t>2</w:t>
      </w:r>
      <w:r>
        <w:rPr>
          <w:rFonts w:ascii="Times New Roman" w:hAnsi="Times New Roman"/>
          <w:sz w:val="24"/>
          <w:szCs w:val="24"/>
        </w:rPr>
        <w:t>.</w:t>
      </w:r>
    </w:p>
    <w:p w14:paraId="31FE8DFB" w14:textId="48C8EC27" w:rsidR="00C57445" w:rsidRPr="00D5716F" w:rsidRDefault="00C57445" w:rsidP="00461B7D">
      <w:pPr>
        <w:spacing w:after="0"/>
        <w:rPr>
          <w:rFonts w:ascii="Times New Roman" w:hAnsi="Times New Roman"/>
          <w:sz w:val="24"/>
          <w:szCs w:val="24"/>
        </w:rPr>
      </w:pPr>
      <w:r>
        <w:rPr>
          <w:rFonts w:ascii="Times New Roman" w:hAnsi="Times New Roman"/>
          <w:sz w:val="24"/>
          <w:szCs w:val="24"/>
        </w:rPr>
        <w:t xml:space="preserve"> </w:t>
      </w:r>
    </w:p>
    <w:p w14:paraId="0499352B" w14:textId="6694B8D0" w:rsidR="00461B7D" w:rsidRPr="00D5716F" w:rsidRDefault="00461B7D" w:rsidP="00461B7D">
      <w:pPr>
        <w:tabs>
          <w:tab w:val="left" w:pos="720"/>
        </w:tabs>
        <w:spacing w:after="0"/>
        <w:rPr>
          <w:rFonts w:ascii="Times New Roman" w:hAnsi="Times New Roman"/>
          <w:b/>
          <w:sz w:val="24"/>
          <w:szCs w:val="24"/>
        </w:rPr>
      </w:pPr>
      <w:r w:rsidRPr="00D5716F">
        <w:rPr>
          <w:rFonts w:ascii="Times New Roman" w:hAnsi="Times New Roman"/>
          <w:b/>
          <w:sz w:val="24"/>
          <w:szCs w:val="24"/>
        </w:rPr>
        <w:t>(4)</w:t>
      </w:r>
      <w:r w:rsidRPr="00D5716F">
        <w:rPr>
          <w:rFonts w:ascii="Times New Roman" w:hAnsi="Times New Roman"/>
          <w:b/>
          <w:sz w:val="24"/>
          <w:szCs w:val="24"/>
        </w:rPr>
        <w:tab/>
        <w:t xml:space="preserve"> Reasons for Adopting Rule:</w:t>
      </w:r>
    </w:p>
    <w:p w14:paraId="04996799" w14:textId="75530E32" w:rsidR="00461B7D" w:rsidRDefault="00461B7D" w:rsidP="00461B7D">
      <w:pPr>
        <w:autoSpaceDE w:val="0"/>
        <w:autoSpaceDN w:val="0"/>
        <w:adjustRightInd w:val="0"/>
        <w:spacing w:after="0"/>
        <w:rPr>
          <w:rFonts w:ascii="Times New Roman" w:hAnsi="Times New Roman"/>
          <w:b/>
          <w:sz w:val="24"/>
          <w:szCs w:val="24"/>
        </w:rPr>
      </w:pPr>
    </w:p>
    <w:p w14:paraId="44BF5F13" w14:textId="4BE7B229" w:rsidR="001B5A19" w:rsidRDefault="00C57445" w:rsidP="00C57445">
      <w:pPr>
        <w:autoSpaceDE w:val="0"/>
        <w:autoSpaceDN w:val="0"/>
        <w:adjustRightInd w:val="0"/>
        <w:spacing w:after="0"/>
        <w:ind w:left="720"/>
        <w:rPr>
          <w:rFonts w:ascii="Times New Roman" w:hAnsi="Times New Roman"/>
          <w:bCs/>
          <w:sz w:val="24"/>
          <w:szCs w:val="24"/>
        </w:rPr>
      </w:pPr>
      <w:r>
        <w:rPr>
          <w:rFonts w:ascii="Times New Roman" w:hAnsi="Times New Roman"/>
          <w:bCs/>
          <w:sz w:val="24"/>
          <w:szCs w:val="24"/>
        </w:rPr>
        <w:t xml:space="preserve">As Enacted by the 2021 New Mexico Legislature, </w:t>
      </w:r>
      <w:r w:rsidR="001B5A19">
        <w:rPr>
          <w:rFonts w:ascii="Times New Roman" w:hAnsi="Times New Roman"/>
          <w:bCs/>
          <w:sz w:val="24"/>
          <w:szCs w:val="24"/>
        </w:rPr>
        <w:t xml:space="preserve">NMSA 1978, Sections 66-7-12 and 66-7-13 </w:t>
      </w:r>
      <w:r w:rsidR="001B5A19" w:rsidRPr="001B5A19">
        <w:rPr>
          <w:rFonts w:ascii="Times New Roman" w:hAnsi="Times New Roman"/>
          <w:bCs/>
          <w:sz w:val="24"/>
          <w:szCs w:val="24"/>
        </w:rPr>
        <w:t xml:space="preserve">set forth the information that must be provided to the NMDOT prior to autonomous motor vehicles being tested on a public </w:t>
      </w:r>
      <w:r w:rsidR="001B5A19" w:rsidRPr="001B5A19">
        <w:rPr>
          <w:rFonts w:ascii="Times New Roman" w:hAnsi="Times New Roman"/>
          <w:bCs/>
          <w:sz w:val="24"/>
          <w:szCs w:val="24"/>
        </w:rPr>
        <w:lastRenderedPageBreak/>
        <w:t>Highway in New Mexico and directed the NMDOT to promulgate rules concerning the testing of autonomous motor vehicles on public highways in New Mexico.</w:t>
      </w:r>
      <w:r w:rsidR="002F425A">
        <w:rPr>
          <w:rFonts w:ascii="Times New Roman" w:hAnsi="Times New Roman"/>
          <w:bCs/>
          <w:sz w:val="24"/>
          <w:szCs w:val="24"/>
        </w:rPr>
        <w:t xml:space="preserve"> New Rule 18.24.1 NMCA </w:t>
      </w:r>
      <w:r w:rsidR="002F425A" w:rsidRPr="002F425A">
        <w:rPr>
          <w:rFonts w:ascii="Times New Roman" w:hAnsi="Times New Roman"/>
          <w:bCs/>
          <w:sz w:val="24"/>
          <w:szCs w:val="24"/>
        </w:rPr>
        <w:t>provide the framework under which owners or operators of autonomous motor vehicles may test such vehicles on public highways in New Mexico and what information the owners and operators of autonomous motor vehicles must provide to the NMDOT prior to testing such vehicles on public highways in New Mexico</w:t>
      </w:r>
      <w:r w:rsidR="002F425A">
        <w:rPr>
          <w:rFonts w:ascii="Times New Roman" w:hAnsi="Times New Roman"/>
          <w:bCs/>
          <w:sz w:val="24"/>
          <w:szCs w:val="24"/>
        </w:rPr>
        <w:t>.</w:t>
      </w:r>
    </w:p>
    <w:p w14:paraId="12AA9E66" w14:textId="77777777" w:rsidR="002F425A" w:rsidRPr="00C57445" w:rsidRDefault="002F425A" w:rsidP="00C57445">
      <w:pPr>
        <w:autoSpaceDE w:val="0"/>
        <w:autoSpaceDN w:val="0"/>
        <w:adjustRightInd w:val="0"/>
        <w:spacing w:after="0"/>
        <w:ind w:left="720"/>
        <w:rPr>
          <w:rFonts w:ascii="Times New Roman" w:hAnsi="Times New Roman"/>
          <w:bCs/>
          <w:sz w:val="24"/>
          <w:szCs w:val="24"/>
        </w:rPr>
      </w:pPr>
    </w:p>
    <w:p w14:paraId="2DF53DD9" w14:textId="3199AC29" w:rsidR="00987031" w:rsidRDefault="00461B7D" w:rsidP="00626BD6">
      <w:pPr>
        <w:tabs>
          <w:tab w:val="left" w:pos="720"/>
        </w:tabs>
        <w:autoSpaceDE w:val="0"/>
        <w:autoSpaceDN w:val="0"/>
        <w:adjustRightInd w:val="0"/>
        <w:spacing w:after="0"/>
        <w:rPr>
          <w:rFonts w:ascii="Times New Roman" w:hAnsi="Times New Roman"/>
          <w:b/>
          <w:sz w:val="24"/>
          <w:szCs w:val="24"/>
        </w:rPr>
      </w:pPr>
      <w:r w:rsidRPr="00D5716F">
        <w:rPr>
          <w:rFonts w:ascii="Times New Roman" w:hAnsi="Times New Roman"/>
          <w:b/>
          <w:sz w:val="24"/>
          <w:szCs w:val="24"/>
        </w:rPr>
        <w:t xml:space="preserve">(5) </w:t>
      </w:r>
      <w:r w:rsidRPr="00D5716F">
        <w:rPr>
          <w:rFonts w:ascii="Times New Roman" w:hAnsi="Times New Roman"/>
          <w:b/>
          <w:sz w:val="24"/>
          <w:szCs w:val="24"/>
        </w:rPr>
        <w:tab/>
        <w:t xml:space="preserve">Reasons for Changes from Published Rule: </w:t>
      </w:r>
    </w:p>
    <w:p w14:paraId="6F6E75F0" w14:textId="7BAF583E" w:rsidR="00C57445" w:rsidRDefault="00C57445" w:rsidP="00626BD6">
      <w:pPr>
        <w:tabs>
          <w:tab w:val="left" w:pos="720"/>
        </w:tabs>
        <w:autoSpaceDE w:val="0"/>
        <w:autoSpaceDN w:val="0"/>
        <w:adjustRightInd w:val="0"/>
        <w:spacing w:after="0"/>
        <w:rPr>
          <w:rFonts w:ascii="Times New Roman" w:hAnsi="Times New Roman"/>
          <w:b/>
          <w:sz w:val="24"/>
          <w:szCs w:val="24"/>
        </w:rPr>
      </w:pPr>
    </w:p>
    <w:p w14:paraId="791F2444"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Changes made to the proposed rule after consideration of comments from the public include:</w:t>
      </w:r>
    </w:p>
    <w:p w14:paraId="3ABF4E32"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5827B9FE" w14:textId="6CCAD19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1.</w:t>
      </w:r>
      <w:r w:rsidRPr="002F425A">
        <w:rPr>
          <w:rFonts w:ascii="Times New Roman" w:hAnsi="Times New Roman"/>
          <w:bCs/>
          <w:sz w:val="24"/>
          <w:szCs w:val="24"/>
        </w:rPr>
        <w:tab/>
        <w:t xml:space="preserve">18.24.1.7(S)(1) was changed to reference the “current standard” for SAE J3016. This change allows the rule to remain up to date with future changes to the SAE J3016 standard. </w:t>
      </w:r>
    </w:p>
    <w:p w14:paraId="07171959"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1C34172B"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2.</w:t>
      </w:r>
      <w:r w:rsidRPr="002F425A">
        <w:rPr>
          <w:rFonts w:ascii="Times New Roman" w:hAnsi="Times New Roman"/>
          <w:bCs/>
          <w:sz w:val="24"/>
          <w:szCs w:val="24"/>
        </w:rPr>
        <w:tab/>
        <w:t>18.21.1.7(L)(2) was changed to fix a mistyped word and to align the definition with SAE J3016.</w:t>
      </w:r>
    </w:p>
    <w:p w14:paraId="15698A11"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0CE25F8F" w14:textId="43DE2632"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3.</w:t>
      </w:r>
      <w:r w:rsidRPr="002F425A">
        <w:rPr>
          <w:rFonts w:ascii="Times New Roman" w:hAnsi="Times New Roman"/>
          <w:bCs/>
          <w:sz w:val="24"/>
          <w:szCs w:val="24"/>
        </w:rPr>
        <w:tab/>
        <w:t xml:space="preserve">18.24.1.7(D)(3) was changed to align the terminology used </w:t>
      </w:r>
      <w:r w:rsidR="00864C85">
        <w:rPr>
          <w:rFonts w:ascii="Times New Roman" w:hAnsi="Times New Roman"/>
          <w:bCs/>
          <w:sz w:val="24"/>
          <w:szCs w:val="24"/>
        </w:rPr>
        <w:t xml:space="preserve">in the rule with that </w:t>
      </w:r>
      <w:r w:rsidRPr="002F425A">
        <w:rPr>
          <w:rFonts w:ascii="Times New Roman" w:hAnsi="Times New Roman"/>
          <w:bCs/>
          <w:sz w:val="24"/>
          <w:szCs w:val="24"/>
        </w:rPr>
        <w:t>found in SAE J3016.</w:t>
      </w:r>
    </w:p>
    <w:p w14:paraId="637898F6"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2490EF0F" w14:textId="6619E3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4.</w:t>
      </w:r>
      <w:r w:rsidRPr="002F425A">
        <w:rPr>
          <w:rFonts w:ascii="Times New Roman" w:hAnsi="Times New Roman"/>
          <w:bCs/>
          <w:sz w:val="24"/>
          <w:szCs w:val="24"/>
        </w:rPr>
        <w:tab/>
        <w:t xml:space="preserve">18.24.1.7(D)(5) was changed to fix a mistyped word and the align the terminology used </w:t>
      </w:r>
      <w:r w:rsidR="00864C85">
        <w:rPr>
          <w:rFonts w:ascii="Times New Roman" w:hAnsi="Times New Roman"/>
          <w:bCs/>
          <w:sz w:val="24"/>
          <w:szCs w:val="24"/>
        </w:rPr>
        <w:t xml:space="preserve">in the rule </w:t>
      </w:r>
      <w:r w:rsidRPr="002F425A">
        <w:rPr>
          <w:rFonts w:ascii="Times New Roman" w:hAnsi="Times New Roman"/>
          <w:bCs/>
          <w:sz w:val="24"/>
          <w:szCs w:val="24"/>
        </w:rPr>
        <w:t>with that found in SAE J3016.</w:t>
      </w:r>
    </w:p>
    <w:p w14:paraId="672FD62F"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3138AAB5" w14:textId="5E2247A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5.</w:t>
      </w:r>
      <w:r w:rsidRPr="002F425A">
        <w:rPr>
          <w:rFonts w:ascii="Times New Roman" w:hAnsi="Times New Roman"/>
          <w:bCs/>
          <w:sz w:val="24"/>
          <w:szCs w:val="24"/>
        </w:rPr>
        <w:tab/>
        <w:t xml:space="preserve">18.21.1.7(L)(2) was changed to fix a mistyped word and to align the definition </w:t>
      </w:r>
      <w:r w:rsidR="00864C85">
        <w:rPr>
          <w:rFonts w:ascii="Times New Roman" w:hAnsi="Times New Roman"/>
          <w:bCs/>
          <w:sz w:val="24"/>
          <w:szCs w:val="24"/>
        </w:rPr>
        <w:t xml:space="preserve">in the rule to align </w:t>
      </w:r>
      <w:r w:rsidRPr="002F425A">
        <w:rPr>
          <w:rFonts w:ascii="Times New Roman" w:hAnsi="Times New Roman"/>
          <w:bCs/>
          <w:sz w:val="24"/>
          <w:szCs w:val="24"/>
        </w:rPr>
        <w:t>with SAE J3016.</w:t>
      </w:r>
    </w:p>
    <w:p w14:paraId="65F9AF3A"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36C43D3B" w14:textId="5ADACC56"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6.</w:t>
      </w:r>
      <w:r w:rsidRPr="002F425A">
        <w:rPr>
          <w:rFonts w:ascii="Times New Roman" w:hAnsi="Times New Roman"/>
          <w:bCs/>
          <w:sz w:val="24"/>
          <w:szCs w:val="24"/>
        </w:rPr>
        <w:tab/>
        <w:t xml:space="preserve">8.24.1.7(M)(1) was changed to fix a mistyped word, to delete a repeated word, and to align the definition </w:t>
      </w:r>
      <w:r w:rsidR="00864C85">
        <w:rPr>
          <w:rFonts w:ascii="Times New Roman" w:hAnsi="Times New Roman"/>
          <w:bCs/>
          <w:sz w:val="24"/>
          <w:szCs w:val="24"/>
        </w:rPr>
        <w:t xml:space="preserve">found in the rule </w:t>
      </w:r>
      <w:r w:rsidRPr="002F425A">
        <w:rPr>
          <w:rFonts w:ascii="Times New Roman" w:hAnsi="Times New Roman"/>
          <w:bCs/>
          <w:sz w:val="24"/>
          <w:szCs w:val="24"/>
        </w:rPr>
        <w:t>with SAE J3016.</w:t>
      </w:r>
    </w:p>
    <w:p w14:paraId="216DCF43"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0CB4F41E"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7.</w:t>
      </w:r>
      <w:r w:rsidRPr="002F425A">
        <w:rPr>
          <w:rFonts w:ascii="Times New Roman" w:hAnsi="Times New Roman"/>
          <w:bCs/>
          <w:sz w:val="24"/>
          <w:szCs w:val="24"/>
        </w:rPr>
        <w:tab/>
        <w:t xml:space="preserve">18.24.1.13(D) was changed to align the sub-section with the rest of the 18.24.1.13 and to allow any self-reported information to be contained in a database, not just information on crashes, collisions, and violations. </w:t>
      </w:r>
    </w:p>
    <w:p w14:paraId="1505CDE9" w14:textId="77777777" w:rsidR="002F425A" w:rsidRPr="002F425A" w:rsidRDefault="002F425A" w:rsidP="002F425A">
      <w:pPr>
        <w:tabs>
          <w:tab w:val="left" w:pos="720"/>
        </w:tabs>
        <w:autoSpaceDE w:val="0"/>
        <w:autoSpaceDN w:val="0"/>
        <w:adjustRightInd w:val="0"/>
        <w:spacing w:after="0"/>
        <w:ind w:left="720"/>
        <w:rPr>
          <w:rFonts w:ascii="Times New Roman" w:hAnsi="Times New Roman"/>
          <w:bCs/>
          <w:sz w:val="24"/>
          <w:szCs w:val="24"/>
        </w:rPr>
      </w:pPr>
    </w:p>
    <w:p w14:paraId="10D93DA2" w14:textId="05351706" w:rsidR="00C57445" w:rsidRPr="00C57445" w:rsidRDefault="002F425A" w:rsidP="002F425A">
      <w:pPr>
        <w:tabs>
          <w:tab w:val="left" w:pos="720"/>
        </w:tabs>
        <w:autoSpaceDE w:val="0"/>
        <w:autoSpaceDN w:val="0"/>
        <w:adjustRightInd w:val="0"/>
        <w:spacing w:after="0"/>
        <w:ind w:left="720"/>
        <w:rPr>
          <w:rFonts w:ascii="Times New Roman" w:hAnsi="Times New Roman"/>
          <w:bCs/>
          <w:sz w:val="24"/>
          <w:szCs w:val="24"/>
        </w:rPr>
      </w:pPr>
      <w:r w:rsidRPr="002F425A">
        <w:rPr>
          <w:rFonts w:ascii="Times New Roman" w:hAnsi="Times New Roman"/>
          <w:bCs/>
          <w:sz w:val="24"/>
          <w:szCs w:val="24"/>
        </w:rPr>
        <w:t xml:space="preserve">In addition to the changes made pursuant to public comments, 18.24.1.7(F)(3)(a) and 18.24.1.12(A)(4)(C) were changed to correct mistyped </w:t>
      </w:r>
      <w:r w:rsidRPr="002F425A">
        <w:rPr>
          <w:rFonts w:ascii="Times New Roman" w:hAnsi="Times New Roman"/>
          <w:bCs/>
          <w:sz w:val="24"/>
          <w:szCs w:val="24"/>
        </w:rPr>
        <w:lastRenderedPageBreak/>
        <w:t>word</w:t>
      </w:r>
      <w:r w:rsidR="004F0122">
        <w:rPr>
          <w:rFonts w:ascii="Times New Roman" w:hAnsi="Times New Roman"/>
          <w:bCs/>
          <w:sz w:val="24"/>
          <w:szCs w:val="24"/>
        </w:rPr>
        <w:t>s. Finally, the title of Part 1 was changed from “Autonomous Motor Vehicle Testing” to “General Provisions – Definitions and Testing’ in the final version of Rule 18.24.1 NMAC. The title of Part 1 was changed in order to conform w</w:t>
      </w:r>
      <w:r w:rsidR="00B91E74">
        <w:rPr>
          <w:rFonts w:ascii="Times New Roman" w:hAnsi="Times New Roman"/>
          <w:bCs/>
          <w:sz w:val="24"/>
          <w:szCs w:val="24"/>
        </w:rPr>
        <w:t xml:space="preserve">ith SRCA policy and the approved Part title. </w:t>
      </w:r>
    </w:p>
    <w:p w14:paraId="6A29A3D8" w14:textId="77777777" w:rsidR="00626BD6" w:rsidRPr="00987031" w:rsidRDefault="00626BD6" w:rsidP="00626BD6">
      <w:pPr>
        <w:tabs>
          <w:tab w:val="left" w:pos="720"/>
        </w:tabs>
        <w:autoSpaceDE w:val="0"/>
        <w:autoSpaceDN w:val="0"/>
        <w:adjustRightInd w:val="0"/>
        <w:spacing w:after="0"/>
        <w:rPr>
          <w:rFonts w:ascii="Times New Roman" w:hAnsi="Times New Roman"/>
          <w:sz w:val="24"/>
          <w:szCs w:val="24"/>
        </w:rPr>
      </w:pPr>
    </w:p>
    <w:p w14:paraId="556B97BC" w14:textId="6E096A47" w:rsidR="00987031" w:rsidRDefault="00E43938" w:rsidP="00987031">
      <w:pPr>
        <w:jc w:val="both"/>
        <w:rPr>
          <w:rFonts w:ascii="Times New Roman" w:hAnsi="Times New Roman"/>
          <w:b/>
          <w:sz w:val="24"/>
          <w:szCs w:val="24"/>
        </w:rPr>
      </w:pPr>
      <w:r w:rsidRPr="00D5716F">
        <w:rPr>
          <w:rFonts w:ascii="Times New Roman" w:hAnsi="Times New Roman"/>
          <w:b/>
          <w:sz w:val="24"/>
          <w:szCs w:val="24"/>
        </w:rPr>
        <w:t>(6) Reasons for Not Accepting Substantive Comments or Suggestions from the Public Comment:</w:t>
      </w:r>
    </w:p>
    <w:p w14:paraId="1F443785" w14:textId="73E11055" w:rsidR="00C57445" w:rsidRPr="00C57445" w:rsidRDefault="004A377A" w:rsidP="004A377A">
      <w:pPr>
        <w:ind w:left="810"/>
        <w:jc w:val="both"/>
        <w:rPr>
          <w:rFonts w:ascii="Times New Roman" w:hAnsi="Times New Roman"/>
          <w:bCs/>
          <w:sz w:val="24"/>
          <w:szCs w:val="24"/>
        </w:rPr>
      </w:pPr>
      <w:r>
        <w:rPr>
          <w:rFonts w:ascii="Times New Roman" w:hAnsi="Times New Roman"/>
          <w:bCs/>
          <w:sz w:val="24"/>
          <w:szCs w:val="24"/>
        </w:rPr>
        <w:t>The NMDOT received a written comment suggesting that the term “operation” as used in the rule did not comport with NMSA 1978, Sections 66-7-12 and 66-7-13 and that all language regarding operation of autonomous vehicles should be stricken from Rule 18.24.1. However, t</w:t>
      </w:r>
      <w:r w:rsidRPr="004A377A">
        <w:rPr>
          <w:rFonts w:ascii="Times New Roman" w:hAnsi="Times New Roman"/>
          <w:bCs/>
          <w:sz w:val="24"/>
          <w:szCs w:val="24"/>
        </w:rPr>
        <w:t xml:space="preserve">he NMDOT determined that the use of “operation” in the proposed rule is general in nature rather than technical, as well as consistent with the use of </w:t>
      </w:r>
      <w:r>
        <w:rPr>
          <w:rFonts w:ascii="Times New Roman" w:hAnsi="Times New Roman"/>
          <w:bCs/>
          <w:sz w:val="24"/>
          <w:szCs w:val="24"/>
        </w:rPr>
        <w:t>the terms “operati</w:t>
      </w:r>
      <w:r w:rsidR="00864C85">
        <w:rPr>
          <w:rFonts w:ascii="Times New Roman" w:hAnsi="Times New Roman"/>
          <w:bCs/>
          <w:sz w:val="24"/>
          <w:szCs w:val="24"/>
        </w:rPr>
        <w:t>ng,</w:t>
      </w:r>
      <w:r>
        <w:rPr>
          <w:rFonts w:ascii="Times New Roman" w:hAnsi="Times New Roman"/>
          <w:bCs/>
          <w:sz w:val="24"/>
          <w:szCs w:val="24"/>
        </w:rPr>
        <w:t>”</w:t>
      </w:r>
      <w:r w:rsidR="00864C85">
        <w:rPr>
          <w:rFonts w:ascii="Times New Roman" w:hAnsi="Times New Roman"/>
          <w:bCs/>
          <w:sz w:val="24"/>
          <w:szCs w:val="24"/>
        </w:rPr>
        <w:t xml:space="preserve"> “operation,”</w:t>
      </w:r>
      <w:r>
        <w:rPr>
          <w:rFonts w:ascii="Times New Roman" w:hAnsi="Times New Roman"/>
          <w:bCs/>
          <w:sz w:val="24"/>
          <w:szCs w:val="24"/>
        </w:rPr>
        <w:t xml:space="preserve"> </w:t>
      </w:r>
      <w:proofErr w:type="gramStart"/>
      <w:r>
        <w:rPr>
          <w:rFonts w:ascii="Times New Roman" w:hAnsi="Times New Roman"/>
          <w:bCs/>
          <w:sz w:val="24"/>
          <w:szCs w:val="24"/>
        </w:rPr>
        <w:t xml:space="preserve">and </w:t>
      </w:r>
      <w:r w:rsidRPr="004A377A">
        <w:rPr>
          <w:rFonts w:ascii="Times New Roman" w:hAnsi="Times New Roman"/>
          <w:bCs/>
          <w:sz w:val="24"/>
          <w:szCs w:val="24"/>
        </w:rPr>
        <w:t xml:space="preserve"> </w:t>
      </w:r>
      <w:r w:rsidR="00864C85">
        <w:rPr>
          <w:rFonts w:ascii="Times New Roman" w:hAnsi="Times New Roman"/>
          <w:bCs/>
          <w:sz w:val="24"/>
          <w:szCs w:val="24"/>
        </w:rPr>
        <w:t>“</w:t>
      </w:r>
      <w:proofErr w:type="gramEnd"/>
      <w:r w:rsidR="00864C85">
        <w:rPr>
          <w:rFonts w:ascii="Times New Roman" w:hAnsi="Times New Roman"/>
          <w:bCs/>
          <w:sz w:val="24"/>
          <w:szCs w:val="24"/>
        </w:rPr>
        <w:t xml:space="preserve">operator” as </w:t>
      </w:r>
      <w:r w:rsidRPr="004A377A">
        <w:rPr>
          <w:rFonts w:ascii="Times New Roman" w:hAnsi="Times New Roman"/>
          <w:bCs/>
          <w:sz w:val="24"/>
          <w:szCs w:val="24"/>
        </w:rPr>
        <w:t xml:space="preserve">found in NMSA 1978, Section 66-7-12 and </w:t>
      </w:r>
      <w:r w:rsidR="00864C85">
        <w:rPr>
          <w:rFonts w:ascii="Times New Roman" w:hAnsi="Times New Roman"/>
          <w:bCs/>
          <w:sz w:val="24"/>
          <w:szCs w:val="24"/>
        </w:rPr>
        <w:t xml:space="preserve">the terms “operated” and “operation” as found in NMSA 1978, Section </w:t>
      </w:r>
      <w:r w:rsidRPr="004A377A">
        <w:rPr>
          <w:rFonts w:ascii="Times New Roman" w:hAnsi="Times New Roman"/>
          <w:bCs/>
          <w:sz w:val="24"/>
          <w:szCs w:val="24"/>
        </w:rPr>
        <w:t xml:space="preserve">66-7-13. As such, the NMDOT did not change the final rule pursuant to the </w:t>
      </w:r>
      <w:r>
        <w:rPr>
          <w:rFonts w:ascii="Times New Roman" w:hAnsi="Times New Roman"/>
          <w:bCs/>
          <w:sz w:val="24"/>
          <w:szCs w:val="24"/>
        </w:rPr>
        <w:t>comment.</w:t>
      </w:r>
      <w:r w:rsidRPr="004A377A">
        <w:rPr>
          <w:rFonts w:ascii="Times New Roman" w:hAnsi="Times New Roman"/>
          <w:bCs/>
          <w:sz w:val="24"/>
          <w:szCs w:val="24"/>
        </w:rPr>
        <w:t xml:space="preserve"> </w:t>
      </w:r>
      <w:r w:rsidR="00A857E3">
        <w:rPr>
          <w:rFonts w:ascii="Times New Roman" w:hAnsi="Times New Roman"/>
          <w:bCs/>
          <w:sz w:val="24"/>
          <w:szCs w:val="24"/>
        </w:rPr>
        <w:t xml:space="preserve"> </w:t>
      </w:r>
    </w:p>
    <w:sectPr w:rsidR="00C57445" w:rsidRPr="00C57445" w:rsidSect="00A27595">
      <w:footerReference w:type="default" r:id="rId8"/>
      <w:headerReference w:type="first" r:id="rId9"/>
      <w:footerReference w:type="first" r:id="rId10"/>
      <w:pgSz w:w="12240" w:h="15840"/>
      <w:pgMar w:top="2160" w:right="2520" w:bottom="1440" w:left="1440" w:header="27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178B" w14:textId="77777777" w:rsidR="001068F9" w:rsidRDefault="001068F9" w:rsidP="000D757A">
      <w:pPr>
        <w:spacing w:after="0" w:line="240" w:lineRule="auto"/>
      </w:pPr>
      <w:r>
        <w:separator/>
      </w:r>
    </w:p>
  </w:endnote>
  <w:endnote w:type="continuationSeparator" w:id="0">
    <w:p w14:paraId="24654494" w14:textId="77777777" w:rsidR="001068F9" w:rsidRDefault="001068F9" w:rsidP="000D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44AF" w14:textId="2C4EBBBD" w:rsidR="004669E8" w:rsidRDefault="004669E8">
    <w:pPr>
      <w:pStyle w:val="Footer"/>
      <w:jc w:val="right"/>
    </w:pPr>
    <w:r>
      <w:fldChar w:fldCharType="begin"/>
    </w:r>
    <w:r>
      <w:instrText xml:space="preserve"> PAGE   \* MERGEFORMAT </w:instrText>
    </w:r>
    <w:r>
      <w:fldChar w:fldCharType="separate"/>
    </w:r>
    <w:r w:rsidR="00987031">
      <w:rPr>
        <w:noProof/>
      </w:rPr>
      <w:t>3</w:t>
    </w:r>
    <w:r>
      <w:rPr>
        <w:noProof/>
      </w:rPr>
      <w:fldChar w:fldCharType="end"/>
    </w:r>
  </w:p>
  <w:p w14:paraId="1502E311" w14:textId="77777777" w:rsidR="004669E8" w:rsidRDefault="0046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3166" w14:textId="77777777" w:rsidR="00256DA8" w:rsidRDefault="004669E8" w:rsidP="00256DA8">
    <w:pPr>
      <w:rPr>
        <w:sz w:val="16"/>
      </w:rPr>
    </w:pPr>
    <w:r>
      <w:rPr>
        <w:noProof/>
      </w:rPr>
      <mc:AlternateContent>
        <mc:Choice Requires="wps">
          <w:drawing>
            <wp:anchor distT="0" distB="0" distL="114299" distR="114299" simplePos="0" relativeHeight="251655680" behindDoc="0" locked="0" layoutInCell="1" allowOverlap="1" wp14:anchorId="15727A7E" wp14:editId="63D1FD34">
              <wp:simplePos x="0" y="0"/>
              <wp:positionH relativeFrom="column">
                <wp:posOffset>1457324</wp:posOffset>
              </wp:positionH>
              <wp:positionV relativeFrom="paragraph">
                <wp:posOffset>126365</wp:posOffset>
              </wp:positionV>
              <wp:extent cx="0" cy="295275"/>
              <wp:effectExtent l="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FC74C" id="Straight Connector 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4.75pt,9.95pt" to="114.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" strokecolor="#f69240">
              <o:lock v:ext="edit" shapetype="f"/>
            </v:line>
          </w:pict>
        </mc:Fallback>
      </mc:AlternateContent>
    </w:r>
    <w:r>
      <w:rPr>
        <w:noProof/>
      </w:rPr>
      <mc:AlternateContent>
        <mc:Choice Requires="wps">
          <w:drawing>
            <wp:anchor distT="0" distB="0" distL="114299" distR="114299" simplePos="0" relativeHeight="251657728" behindDoc="0" locked="0" layoutInCell="1" allowOverlap="1" wp14:anchorId="09EB8E08" wp14:editId="2CB49017">
              <wp:simplePos x="0" y="0"/>
              <wp:positionH relativeFrom="column">
                <wp:posOffset>3286124</wp:posOffset>
              </wp:positionH>
              <wp:positionV relativeFrom="paragraph">
                <wp:posOffset>116840</wp:posOffset>
              </wp:positionV>
              <wp:extent cx="0" cy="295275"/>
              <wp:effectExtent l="0" t="0" r="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206E5" id="Straight Connector 4"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8.75pt,9.2pt" to="258.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" strokecolor="#f69240">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26088B43" wp14:editId="30D35911">
              <wp:simplePos x="0" y="0"/>
              <wp:positionH relativeFrom="column">
                <wp:posOffset>-200025</wp:posOffset>
              </wp:positionH>
              <wp:positionV relativeFrom="paragraph">
                <wp:posOffset>112395</wp:posOffset>
              </wp:positionV>
              <wp:extent cx="5486400" cy="1905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86400" cy="19050"/>
                      </a:xfrm>
                      <a:prstGeom prst="line">
                        <a:avLst/>
                      </a:prstGeom>
                      <a:noFill/>
                      <a:ln w="9525" cap="flat" cmpd="sng" algn="ctr">
                        <a:solidFill>
                          <a:srgbClr val="F79646">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194DEA"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8.85pt" to="41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" strokecolor="#f69240">
              <o:lock v:ext="edit" shapetype="f"/>
            </v:line>
          </w:pict>
        </mc:Fallback>
      </mc:AlternateContent>
    </w:r>
  </w:p>
  <w:p w14:paraId="2AD2DA9E" w14:textId="77777777" w:rsidR="00256DA8" w:rsidRDefault="00256DA8" w:rsidP="00256DA8">
    <w:pPr>
      <w:rPr>
        <w:rFonts w:ascii="Gill Sans MT" w:hAnsi="Gill Sans MT"/>
        <w:spacing w:val="20"/>
        <w:kern w:val="144"/>
        <w:sz w:val="16"/>
      </w:rPr>
    </w:pPr>
    <w:r>
      <w:rPr>
        <w:sz w:val="16"/>
      </w:rPr>
      <w:t xml:space="preserve"> </w:t>
    </w:r>
    <w:r>
      <w:rPr>
        <w:rFonts w:ascii="Gill Sans MT" w:hAnsi="Gill Sans MT"/>
        <w:spacing w:val="20"/>
        <w:kern w:val="144"/>
        <w:sz w:val="16"/>
      </w:rPr>
      <w:t xml:space="preserve">G e n e r a l   O f </w:t>
    </w:r>
    <w:proofErr w:type="spellStart"/>
    <w:r>
      <w:rPr>
        <w:rFonts w:ascii="Gill Sans MT" w:hAnsi="Gill Sans MT"/>
        <w:spacing w:val="20"/>
        <w:kern w:val="144"/>
        <w:sz w:val="16"/>
      </w:rPr>
      <w:t>f</w:t>
    </w:r>
    <w:proofErr w:type="spellEnd"/>
    <w:r>
      <w:rPr>
        <w:rFonts w:ascii="Gill Sans MT" w:hAnsi="Gill Sans MT"/>
        <w:spacing w:val="20"/>
        <w:kern w:val="144"/>
        <w:sz w:val="16"/>
      </w:rPr>
      <w:t xml:space="preserve"> i c e       </w:t>
    </w:r>
    <w:r w:rsidR="00E723E4">
      <w:rPr>
        <w:rFonts w:ascii="Gill Sans MT" w:hAnsi="Gill Sans MT"/>
        <w:spacing w:val="20"/>
        <w:kern w:val="144"/>
        <w:sz w:val="16"/>
      </w:rPr>
      <w:t xml:space="preserve">  </w:t>
    </w:r>
    <w:r>
      <w:rPr>
        <w:rFonts w:ascii="Gill Sans MT" w:hAnsi="Gill Sans MT"/>
        <w:spacing w:val="20"/>
        <w:kern w:val="144"/>
        <w:sz w:val="16"/>
      </w:rPr>
      <w:t>P. O.  B o x   1 1 4 9</w:t>
    </w:r>
    <w:r>
      <w:rPr>
        <w:rFonts w:ascii="Gill Sans MT" w:hAnsi="Gill Sans MT"/>
        <w:spacing w:val="20"/>
        <w:kern w:val="144"/>
        <w:sz w:val="18"/>
      </w:rPr>
      <w:t xml:space="preserve">              </w:t>
    </w:r>
    <w:r>
      <w:rPr>
        <w:rFonts w:ascii="Gill Sans MT" w:hAnsi="Gill Sans MT"/>
        <w:spacing w:val="20"/>
        <w:kern w:val="144"/>
        <w:sz w:val="16"/>
      </w:rPr>
      <w:t xml:space="preserve">S a n t a   F </w:t>
    </w:r>
    <w:proofErr w:type="gramStart"/>
    <w:r>
      <w:rPr>
        <w:rFonts w:ascii="Gill Sans MT" w:hAnsi="Gill Sans MT"/>
        <w:spacing w:val="20"/>
        <w:kern w:val="144"/>
        <w:sz w:val="16"/>
      </w:rPr>
      <w:t xml:space="preserve">e,   </w:t>
    </w:r>
    <w:proofErr w:type="gramEnd"/>
    <w:r>
      <w:rPr>
        <w:rFonts w:ascii="Gill Sans MT" w:hAnsi="Gill Sans MT"/>
        <w:spacing w:val="20"/>
        <w:kern w:val="144"/>
        <w:sz w:val="16"/>
      </w:rPr>
      <w:t xml:space="preserve">N M   8 7 5 0 4  </w:t>
    </w:r>
  </w:p>
  <w:p w14:paraId="7619A8F6" w14:textId="77777777" w:rsidR="000D757A" w:rsidRDefault="000D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0DD8" w14:textId="77777777" w:rsidR="001068F9" w:rsidRDefault="001068F9" w:rsidP="000D757A">
      <w:pPr>
        <w:spacing w:after="0" w:line="240" w:lineRule="auto"/>
      </w:pPr>
      <w:r>
        <w:separator/>
      </w:r>
    </w:p>
  </w:footnote>
  <w:footnote w:type="continuationSeparator" w:id="0">
    <w:p w14:paraId="074D029F" w14:textId="77777777" w:rsidR="001068F9" w:rsidRDefault="001068F9" w:rsidP="000D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02C2" w14:textId="77777777" w:rsidR="000D757A" w:rsidRDefault="004669E8" w:rsidP="0073489B">
    <w:r w:rsidRPr="0048592D">
      <w:rPr>
        <w:noProof/>
      </w:rPr>
      <w:drawing>
        <wp:inline distT="0" distB="0" distL="0" distR="0" wp14:anchorId="3B7B4012" wp14:editId="0255CCFB">
          <wp:extent cx="2987040" cy="1021080"/>
          <wp:effectExtent l="0" t="0" r="0" b="0"/>
          <wp:docPr id="1" name="Picture 1" descr="nmdot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otIdent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40" cy="102108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30A575E0" wp14:editId="56A7F129">
              <wp:simplePos x="0" y="0"/>
              <wp:positionH relativeFrom="column">
                <wp:posOffset>5276850</wp:posOffset>
              </wp:positionH>
              <wp:positionV relativeFrom="paragraph">
                <wp:posOffset>1162685</wp:posOffset>
              </wp:positionV>
              <wp:extent cx="9525" cy="7610475"/>
              <wp:effectExtent l="0" t="0"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610475"/>
                      </a:xfrm>
                      <a:prstGeom prst="line">
                        <a:avLst/>
                      </a:prstGeom>
                      <a:noFill/>
                      <a:ln w="9525" cap="flat" cmpd="sng" algn="ctr">
                        <a:solidFill>
                          <a:srgbClr val="F79646">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1AD720A"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5.5pt,91.55pt" to="416.25pt,6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" strokecolor="#f69240">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03DB9A20" wp14:editId="1AB46424">
              <wp:simplePos x="0" y="0"/>
              <wp:positionH relativeFrom="column">
                <wp:posOffset>5334000</wp:posOffset>
              </wp:positionH>
              <wp:positionV relativeFrom="paragraph">
                <wp:posOffset>1000760</wp:posOffset>
              </wp:positionV>
              <wp:extent cx="1476375" cy="777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772400"/>
                      </a:xfrm>
                      <a:prstGeom prst="rect">
                        <a:avLst/>
                      </a:prstGeom>
                      <a:noFill/>
                      <a:ln w="6350">
                        <a:noFill/>
                      </a:ln>
                      <a:effectLst/>
                    </wps:spPr>
                    <wps:txbx>
                      <w:txbxContent>
                        <w:p w14:paraId="370C9ED8" w14:textId="77777777" w:rsidR="009C5A4D" w:rsidRDefault="009C5A4D" w:rsidP="009C5A4D">
                          <w:pPr>
                            <w:spacing w:line="240" w:lineRule="auto"/>
                            <w:rPr>
                              <w:rFonts w:ascii="Times New Roman" w:hAnsi="Times New Roman"/>
                              <w:b/>
                              <w:bCs/>
                              <w:position w:val="-10"/>
                            </w:rPr>
                          </w:pPr>
                        </w:p>
                        <w:p w14:paraId="7A368AC0" w14:textId="77777777" w:rsidR="009C5A4D" w:rsidRDefault="009C5A4D" w:rsidP="009C5A4D">
                          <w:pPr>
                            <w:spacing w:line="240" w:lineRule="auto"/>
                            <w:rPr>
                              <w:rFonts w:ascii="Times New Roman" w:hAnsi="Times New Roman"/>
                              <w:b/>
                              <w:bCs/>
                              <w:position w:val="-10"/>
                            </w:rPr>
                          </w:pPr>
                        </w:p>
                        <w:p w14:paraId="1975D021" w14:textId="77777777" w:rsidR="009C5A4D" w:rsidRDefault="009C5A4D" w:rsidP="009C5A4D">
                          <w:pPr>
                            <w:spacing w:line="240" w:lineRule="auto"/>
                            <w:rPr>
                              <w:rFonts w:ascii="Times New Roman" w:hAnsi="Times New Roman"/>
                              <w:position w:val="-10"/>
                            </w:rPr>
                          </w:pPr>
                          <w:r>
                            <w:rPr>
                              <w:rFonts w:ascii="Times New Roman" w:hAnsi="Times New Roman"/>
                              <w:b/>
                              <w:bCs/>
                              <w:position w:val="-10"/>
                            </w:rPr>
                            <w:t>Michelle Lujan Grisham</w:t>
                          </w:r>
                          <w:r>
                            <w:rPr>
                              <w:rFonts w:ascii="Times New Roman" w:hAnsi="Times New Roman"/>
                              <w:position w:val="-10"/>
                              <w:sz w:val="24"/>
                            </w:rPr>
                            <w:br/>
                          </w:r>
                          <w:r>
                            <w:rPr>
                              <w:rFonts w:ascii="Times New Roman" w:hAnsi="Times New Roman"/>
                              <w:position w:val="-10"/>
                              <w:sz w:val="20"/>
                            </w:rPr>
                            <w:t>Governor</w:t>
                          </w:r>
                        </w:p>
                        <w:p w14:paraId="57BE3683" w14:textId="77777777" w:rsidR="009C5A4D" w:rsidRDefault="009C5A4D" w:rsidP="009C5A4D">
                          <w:pPr>
                            <w:spacing w:line="240" w:lineRule="auto"/>
                            <w:rPr>
                              <w:rFonts w:ascii="Times New Roman" w:hAnsi="Times New Roman"/>
                              <w:sz w:val="16"/>
                            </w:rPr>
                          </w:pPr>
                          <w:r>
                            <w:rPr>
                              <w:rFonts w:ascii="Times New Roman" w:hAnsi="Times New Roman"/>
                              <w:b/>
                              <w:sz w:val="18"/>
                            </w:rPr>
                            <w:br/>
                            <w:t>Michael R. Sandoval</w:t>
                          </w:r>
                          <w:r>
                            <w:rPr>
                              <w:rFonts w:ascii="Times New Roman" w:hAnsi="Times New Roman"/>
                              <w:b/>
                              <w:sz w:val="18"/>
                            </w:rPr>
                            <w:br/>
                          </w:r>
                          <w:r>
                            <w:rPr>
                              <w:rFonts w:ascii="Times New Roman" w:hAnsi="Times New Roman"/>
                              <w:sz w:val="16"/>
                            </w:rPr>
                            <w:t xml:space="preserve">Cabinet Secretary </w:t>
                          </w:r>
                        </w:p>
                        <w:p w14:paraId="373E2618"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66482CC6"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79EAA1C3"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394C9D04" w14:textId="77777777" w:rsidR="009C5A4D" w:rsidRDefault="009C5A4D" w:rsidP="009C5A4D">
                          <w:pPr>
                            <w:shd w:val="clear" w:color="auto" w:fill="FFFFFF"/>
                            <w:spacing w:after="0" w:line="240" w:lineRule="auto"/>
                            <w:rPr>
                              <w:rFonts w:ascii="Times New Roman" w:eastAsia="Times New Roman" w:hAnsi="Times New Roman"/>
                              <w:b/>
                              <w:color w:val="005EA4"/>
                              <w:sz w:val="20"/>
                            </w:rPr>
                          </w:pPr>
                          <w:r>
                            <w:rPr>
                              <w:rFonts w:ascii="Times New Roman" w:eastAsia="Times New Roman" w:hAnsi="Times New Roman"/>
                              <w:b/>
                              <w:color w:val="005EA4"/>
                              <w:sz w:val="18"/>
                            </w:rPr>
                            <w:t>Commissioners</w:t>
                          </w:r>
                        </w:p>
                        <w:p w14:paraId="4B3080F0" w14:textId="77777777" w:rsidR="009C5A4D" w:rsidRDefault="009C5A4D" w:rsidP="009C5A4D">
                          <w:pPr>
                            <w:shd w:val="clear" w:color="auto" w:fill="FFFFFF"/>
                            <w:spacing w:after="0" w:line="240" w:lineRule="auto"/>
                            <w:rPr>
                              <w:rFonts w:ascii="Times New Roman" w:eastAsia="Times New Roman" w:hAnsi="Times New Roman"/>
                              <w:color w:val="005EA4"/>
                              <w:sz w:val="16"/>
                            </w:rPr>
                          </w:pPr>
                          <w:r>
                            <w:rPr>
                              <w:rFonts w:ascii="Times New Roman" w:eastAsia="Times New Roman" w:hAnsi="Times New Roman"/>
                              <w:b/>
                              <w:color w:val="005EA4"/>
                              <w:sz w:val="18"/>
                            </w:rPr>
                            <w:br/>
                            <w:t>Jennifer Sandoval</w:t>
                          </w:r>
                          <w:r>
                            <w:rPr>
                              <w:rFonts w:ascii="Times New Roman" w:eastAsia="Times New Roman" w:hAnsi="Times New Roman"/>
                              <w:color w:val="005EA4"/>
                              <w:sz w:val="16"/>
                            </w:rPr>
                            <w:br/>
                            <w:t>Commissioner, Vice-Chairman</w:t>
                          </w:r>
                          <w:r>
                            <w:rPr>
                              <w:rFonts w:ascii="Times New Roman" w:eastAsia="Times New Roman" w:hAnsi="Times New Roman"/>
                              <w:color w:val="005EA4"/>
                              <w:sz w:val="16"/>
                            </w:rPr>
                            <w:br/>
                            <w:t>District 1</w:t>
                          </w:r>
                        </w:p>
                        <w:p w14:paraId="1ECF52E7" w14:textId="77777777" w:rsidR="009C5A4D" w:rsidRDefault="009C5A4D" w:rsidP="009C5A4D">
                          <w:pPr>
                            <w:shd w:val="clear" w:color="auto" w:fill="FFFFFF"/>
                            <w:spacing w:after="0" w:line="240" w:lineRule="auto"/>
                            <w:rPr>
                              <w:rFonts w:ascii="Times New Roman" w:eastAsia="Times New Roman" w:hAnsi="Times New Roman"/>
                              <w:color w:val="005EA4"/>
                              <w:sz w:val="16"/>
                            </w:rPr>
                          </w:pPr>
                        </w:p>
                        <w:p w14:paraId="12AC27FC" w14:textId="77777777" w:rsidR="009C5A4D" w:rsidRDefault="009C5A4D" w:rsidP="009C5A4D">
                          <w:pPr>
                            <w:shd w:val="clear" w:color="auto" w:fill="FFFFFF"/>
                            <w:spacing w:after="0" w:line="240" w:lineRule="auto"/>
                            <w:rPr>
                              <w:rFonts w:ascii="Times New Roman" w:eastAsia="Times New Roman" w:hAnsi="Times New Roman"/>
                              <w:color w:val="005EA4"/>
                              <w:sz w:val="16"/>
                            </w:rPr>
                          </w:pPr>
                        </w:p>
                        <w:p w14:paraId="7186ADA2"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r>
                            <w:rPr>
                              <w:rFonts w:ascii="Times New Roman" w:eastAsia="Times New Roman" w:hAnsi="Times New Roman"/>
                              <w:b/>
                              <w:color w:val="005EA4"/>
                              <w:sz w:val="18"/>
                            </w:rPr>
                            <w:t>Bruce Ellis</w:t>
                          </w:r>
                          <w:r>
                            <w:rPr>
                              <w:rFonts w:ascii="Times New Roman" w:eastAsia="Times New Roman" w:hAnsi="Times New Roman"/>
                              <w:b/>
                              <w:color w:val="005EA4"/>
                              <w:sz w:val="18"/>
                            </w:rPr>
                            <w:br/>
                          </w:r>
                          <w:r>
                            <w:rPr>
                              <w:rFonts w:ascii="Times New Roman" w:eastAsia="Times New Roman" w:hAnsi="Times New Roman"/>
                              <w:color w:val="005EA4"/>
                              <w:sz w:val="16"/>
                              <w:szCs w:val="16"/>
                            </w:rPr>
                            <w:t>Commissioner</w:t>
                          </w:r>
                          <w:r>
                            <w:rPr>
                              <w:rFonts w:ascii="Times New Roman" w:eastAsia="Times New Roman" w:hAnsi="Times New Roman"/>
                              <w:color w:val="005EA4"/>
                              <w:sz w:val="16"/>
                              <w:szCs w:val="16"/>
                            </w:rPr>
                            <w:br/>
                            <w:t>District 2</w:t>
                          </w:r>
                        </w:p>
                        <w:p w14:paraId="56C01DCE"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p>
                        <w:p w14:paraId="23444EB7"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0E8C8505"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r>
                            <w:rPr>
                              <w:rFonts w:ascii="Times New Roman" w:eastAsia="Times New Roman" w:hAnsi="Times New Roman"/>
                              <w:b/>
                              <w:color w:val="005EA4"/>
                              <w:sz w:val="18"/>
                            </w:rPr>
                            <w:t>Hilma E. Chynoweth</w:t>
                          </w:r>
                          <w:r>
                            <w:rPr>
                              <w:rFonts w:ascii="Times New Roman" w:eastAsia="Times New Roman" w:hAnsi="Times New Roman"/>
                              <w:b/>
                              <w:color w:val="005EA4"/>
                              <w:sz w:val="18"/>
                            </w:rPr>
                            <w:br/>
                          </w:r>
                          <w:r>
                            <w:rPr>
                              <w:rFonts w:ascii="Times New Roman" w:eastAsia="Times New Roman" w:hAnsi="Times New Roman"/>
                              <w:color w:val="005EA4"/>
                              <w:sz w:val="16"/>
                              <w:szCs w:val="16"/>
                            </w:rPr>
                            <w:t>Commissioner</w:t>
                          </w:r>
                          <w:r>
                            <w:rPr>
                              <w:rFonts w:ascii="Times New Roman" w:eastAsia="Times New Roman" w:hAnsi="Times New Roman"/>
                              <w:color w:val="005EA4"/>
                              <w:sz w:val="16"/>
                              <w:szCs w:val="16"/>
                            </w:rPr>
                            <w:br/>
                            <w:t>District 3</w:t>
                          </w:r>
                        </w:p>
                        <w:p w14:paraId="3FD7CFAE"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p>
                        <w:p w14:paraId="55472F42"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26ECEA25"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r>
                            <w:rPr>
                              <w:rFonts w:ascii="Times New Roman" w:eastAsia="Times New Roman" w:hAnsi="Times New Roman"/>
                              <w:b/>
                              <w:color w:val="005EA4"/>
                              <w:sz w:val="18"/>
                            </w:rPr>
                            <w:t>Walter G. Adams</w:t>
                          </w:r>
                          <w:r>
                            <w:rPr>
                              <w:rFonts w:ascii="Times New Roman" w:eastAsia="Times New Roman" w:hAnsi="Times New Roman"/>
                              <w:b/>
                              <w:color w:val="005EA4"/>
                              <w:sz w:val="18"/>
                            </w:rPr>
                            <w:br/>
                          </w:r>
                          <w:r>
                            <w:rPr>
                              <w:rFonts w:ascii="Times New Roman" w:eastAsia="Times New Roman" w:hAnsi="Times New Roman"/>
                              <w:color w:val="005EA4"/>
                              <w:sz w:val="16"/>
                              <w:szCs w:val="16"/>
                            </w:rPr>
                            <w:t>Commissioner, Chairman</w:t>
                          </w:r>
                          <w:r>
                            <w:rPr>
                              <w:rFonts w:ascii="Times New Roman" w:eastAsia="Times New Roman" w:hAnsi="Times New Roman"/>
                              <w:color w:val="005EA4"/>
                              <w:sz w:val="16"/>
                              <w:szCs w:val="16"/>
                            </w:rPr>
                            <w:br/>
                            <w:t>District 4</w:t>
                          </w:r>
                        </w:p>
                        <w:p w14:paraId="69DF47E2"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35D59D04"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5EF57C37" w14:textId="77777777" w:rsidR="009C5A4D" w:rsidRDefault="009C5A4D" w:rsidP="009C5A4D">
                          <w:pPr>
                            <w:shd w:val="clear" w:color="auto" w:fill="FFFFFF"/>
                            <w:spacing w:after="0" w:line="240" w:lineRule="auto"/>
                            <w:rPr>
                              <w:rFonts w:ascii="Times New Roman" w:hAnsi="Times New Roman"/>
                              <w:color w:val="005EA4"/>
                              <w:sz w:val="16"/>
                            </w:rPr>
                          </w:pPr>
                          <w:r>
                            <w:rPr>
                              <w:rFonts w:ascii="Times New Roman" w:eastAsia="Times New Roman" w:hAnsi="Times New Roman"/>
                              <w:b/>
                              <w:color w:val="005EA4"/>
                              <w:sz w:val="18"/>
                            </w:rPr>
                            <w:t>Thomas C. Taylor</w:t>
                          </w:r>
                          <w:r>
                            <w:rPr>
                              <w:rFonts w:ascii="Times New Roman" w:eastAsia="Times New Roman" w:hAnsi="Times New Roman"/>
                              <w:b/>
                              <w:color w:val="005EA4"/>
                              <w:sz w:val="18"/>
                            </w:rPr>
                            <w:br/>
                          </w:r>
                          <w:r>
                            <w:rPr>
                              <w:rFonts w:ascii="Times New Roman" w:eastAsia="Times New Roman" w:hAnsi="Times New Roman"/>
                              <w:color w:val="005EA4"/>
                              <w:sz w:val="16"/>
                            </w:rPr>
                            <w:t>Commissioner</w:t>
                          </w:r>
                          <w:r>
                            <w:rPr>
                              <w:rFonts w:ascii="Times New Roman" w:eastAsia="Times New Roman" w:hAnsi="Times New Roman"/>
                              <w:color w:val="005EA4"/>
                              <w:sz w:val="16"/>
                            </w:rPr>
                            <w:br/>
                            <w:t>District 5</w:t>
                          </w:r>
                        </w:p>
                        <w:p w14:paraId="0AAB3B0D" w14:textId="77777777" w:rsidR="009C5A4D" w:rsidRDefault="009C5A4D" w:rsidP="009C5A4D">
                          <w:pPr>
                            <w:shd w:val="clear" w:color="auto" w:fill="FFFFFF"/>
                            <w:spacing w:after="0" w:line="240" w:lineRule="auto"/>
                            <w:rPr>
                              <w:rFonts w:ascii="Times New Roman" w:hAnsi="Times New Roman"/>
                              <w:b/>
                              <w:color w:val="005EA4"/>
                              <w:sz w:val="18"/>
                            </w:rPr>
                          </w:pPr>
                        </w:p>
                        <w:p w14:paraId="660518DE" w14:textId="77777777" w:rsidR="00475E5D" w:rsidRDefault="009C5A4D" w:rsidP="009C5A4D">
                          <w:pPr>
                            <w:shd w:val="clear" w:color="auto" w:fill="FFFFFF"/>
                            <w:spacing w:after="0" w:line="240" w:lineRule="auto"/>
                            <w:rPr>
                              <w:rFonts w:ascii="Times New Roman" w:hAnsi="Times New Roman"/>
                              <w:color w:val="005EA4"/>
                              <w:sz w:val="18"/>
                            </w:rPr>
                          </w:pPr>
                          <w:r>
                            <w:rPr>
                              <w:rFonts w:ascii="Times New Roman" w:hAnsi="Times New Roman"/>
                              <w:b/>
                              <w:color w:val="005EA4"/>
                              <w:sz w:val="18"/>
                            </w:rPr>
                            <w:br/>
                            <w:t>Charles Lundstrom</w:t>
                          </w:r>
                          <w:r>
                            <w:rPr>
                              <w:rFonts w:ascii="Times New Roman" w:hAnsi="Times New Roman"/>
                              <w:color w:val="005EA4"/>
                              <w:sz w:val="18"/>
                            </w:rPr>
                            <w:br/>
                          </w:r>
                          <w:r>
                            <w:rPr>
                              <w:rFonts w:ascii="Times New Roman" w:eastAsia="Times New Roman" w:hAnsi="Times New Roman"/>
                              <w:color w:val="005EA4"/>
                              <w:sz w:val="16"/>
                            </w:rPr>
                            <w:t>Commissioner, Secretary</w:t>
                          </w:r>
                          <w:r>
                            <w:rPr>
                              <w:rFonts w:ascii="Times New Roman" w:eastAsia="Times New Roman" w:hAnsi="Times New Roman"/>
                              <w:color w:val="005EA4"/>
                              <w:sz w:val="16"/>
                            </w:rPr>
                            <w:br/>
                            <w:t>District 6</w:t>
                          </w:r>
                        </w:p>
                        <w:p w14:paraId="6C97F0DC" w14:textId="77777777" w:rsidR="00475E5D" w:rsidRDefault="00475E5D" w:rsidP="00475E5D">
                          <w:pPr>
                            <w:shd w:val="clear" w:color="auto" w:fill="FFFFFF"/>
                            <w:spacing w:after="0" w:line="240" w:lineRule="auto"/>
                          </w:pPr>
                        </w:p>
                        <w:p w14:paraId="1C001D90" w14:textId="77777777" w:rsidR="00475E5D" w:rsidRDefault="00475E5D" w:rsidP="00475E5D"/>
                        <w:p w14:paraId="4B7AD7AE" w14:textId="77777777" w:rsidR="00475E5D" w:rsidRDefault="00475E5D" w:rsidP="00475E5D"/>
                        <w:p w14:paraId="42B11B28" w14:textId="77777777" w:rsidR="00F20EFB" w:rsidRDefault="00F20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DB9A20" id="_x0000_t202" coordsize="21600,21600" o:spt="202" path="m,l,21600r21600,l21600,xe">
              <v:stroke joinstyle="miter"/>
              <v:path gradientshapeok="t" o:connecttype="rect"/>
            </v:shapetype>
            <v:shape id="Text Box 6" o:spid="_x0000_s1026" type="#_x0000_t202" style="position:absolute;margin-left:420pt;margin-top:78.8pt;width:116.25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" filled="f" stroked="f" strokeweight=".5pt">
              <v:textbox>
                <w:txbxContent>
                  <w:p w14:paraId="370C9ED8" w14:textId="77777777" w:rsidR="009C5A4D" w:rsidRDefault="009C5A4D" w:rsidP="009C5A4D">
                    <w:pPr>
                      <w:spacing w:line="240" w:lineRule="auto"/>
                      <w:rPr>
                        <w:rFonts w:ascii="Times New Roman" w:hAnsi="Times New Roman"/>
                        <w:b/>
                        <w:bCs/>
                        <w:position w:val="-10"/>
                      </w:rPr>
                    </w:pPr>
                  </w:p>
                  <w:p w14:paraId="7A368AC0" w14:textId="77777777" w:rsidR="009C5A4D" w:rsidRDefault="009C5A4D" w:rsidP="009C5A4D">
                    <w:pPr>
                      <w:spacing w:line="240" w:lineRule="auto"/>
                      <w:rPr>
                        <w:rFonts w:ascii="Times New Roman" w:hAnsi="Times New Roman"/>
                        <w:b/>
                        <w:bCs/>
                        <w:position w:val="-10"/>
                      </w:rPr>
                    </w:pPr>
                  </w:p>
                  <w:p w14:paraId="1975D021" w14:textId="77777777" w:rsidR="009C5A4D" w:rsidRDefault="009C5A4D" w:rsidP="009C5A4D">
                    <w:pPr>
                      <w:spacing w:line="240" w:lineRule="auto"/>
                      <w:rPr>
                        <w:rFonts w:ascii="Times New Roman" w:hAnsi="Times New Roman"/>
                        <w:position w:val="-10"/>
                      </w:rPr>
                    </w:pPr>
                    <w:r>
                      <w:rPr>
                        <w:rFonts w:ascii="Times New Roman" w:hAnsi="Times New Roman"/>
                        <w:b/>
                        <w:bCs/>
                        <w:position w:val="-10"/>
                      </w:rPr>
                      <w:t>Michelle Lujan Grisham</w:t>
                    </w:r>
                    <w:r>
                      <w:rPr>
                        <w:rFonts w:ascii="Times New Roman" w:hAnsi="Times New Roman"/>
                        <w:position w:val="-10"/>
                        <w:sz w:val="24"/>
                      </w:rPr>
                      <w:br/>
                    </w:r>
                    <w:r>
                      <w:rPr>
                        <w:rFonts w:ascii="Times New Roman" w:hAnsi="Times New Roman"/>
                        <w:position w:val="-10"/>
                        <w:sz w:val="20"/>
                      </w:rPr>
                      <w:t>Governor</w:t>
                    </w:r>
                  </w:p>
                  <w:p w14:paraId="57BE3683" w14:textId="77777777" w:rsidR="009C5A4D" w:rsidRDefault="009C5A4D" w:rsidP="009C5A4D">
                    <w:pPr>
                      <w:spacing w:line="240" w:lineRule="auto"/>
                      <w:rPr>
                        <w:rFonts w:ascii="Times New Roman" w:hAnsi="Times New Roman"/>
                        <w:sz w:val="16"/>
                      </w:rPr>
                    </w:pPr>
                    <w:r>
                      <w:rPr>
                        <w:rFonts w:ascii="Times New Roman" w:hAnsi="Times New Roman"/>
                        <w:b/>
                        <w:sz w:val="18"/>
                      </w:rPr>
                      <w:br/>
                      <w:t>Michael R. Sandoval</w:t>
                    </w:r>
                    <w:r>
                      <w:rPr>
                        <w:rFonts w:ascii="Times New Roman" w:hAnsi="Times New Roman"/>
                        <w:b/>
                        <w:sz w:val="18"/>
                      </w:rPr>
                      <w:br/>
                    </w:r>
                    <w:r>
                      <w:rPr>
                        <w:rFonts w:ascii="Times New Roman" w:hAnsi="Times New Roman"/>
                        <w:sz w:val="16"/>
                      </w:rPr>
                      <w:t xml:space="preserve">Cabinet Secretary </w:t>
                    </w:r>
                  </w:p>
                  <w:p w14:paraId="373E2618"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66482CC6"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79EAA1C3"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394C9D04" w14:textId="77777777" w:rsidR="009C5A4D" w:rsidRDefault="009C5A4D" w:rsidP="009C5A4D">
                    <w:pPr>
                      <w:shd w:val="clear" w:color="auto" w:fill="FFFFFF"/>
                      <w:spacing w:after="0" w:line="240" w:lineRule="auto"/>
                      <w:rPr>
                        <w:rFonts w:ascii="Times New Roman" w:eastAsia="Times New Roman" w:hAnsi="Times New Roman"/>
                        <w:b/>
                        <w:color w:val="005EA4"/>
                        <w:sz w:val="20"/>
                      </w:rPr>
                    </w:pPr>
                    <w:r>
                      <w:rPr>
                        <w:rFonts w:ascii="Times New Roman" w:eastAsia="Times New Roman" w:hAnsi="Times New Roman"/>
                        <w:b/>
                        <w:color w:val="005EA4"/>
                        <w:sz w:val="18"/>
                      </w:rPr>
                      <w:t>Commissioners</w:t>
                    </w:r>
                  </w:p>
                  <w:p w14:paraId="4B3080F0" w14:textId="77777777" w:rsidR="009C5A4D" w:rsidRDefault="009C5A4D" w:rsidP="009C5A4D">
                    <w:pPr>
                      <w:shd w:val="clear" w:color="auto" w:fill="FFFFFF"/>
                      <w:spacing w:after="0" w:line="240" w:lineRule="auto"/>
                      <w:rPr>
                        <w:rFonts w:ascii="Times New Roman" w:eastAsia="Times New Roman" w:hAnsi="Times New Roman"/>
                        <w:color w:val="005EA4"/>
                        <w:sz w:val="16"/>
                      </w:rPr>
                    </w:pPr>
                    <w:r>
                      <w:rPr>
                        <w:rFonts w:ascii="Times New Roman" w:eastAsia="Times New Roman" w:hAnsi="Times New Roman"/>
                        <w:b/>
                        <w:color w:val="005EA4"/>
                        <w:sz w:val="18"/>
                      </w:rPr>
                      <w:br/>
                      <w:t>Jennifer Sandoval</w:t>
                    </w:r>
                    <w:r>
                      <w:rPr>
                        <w:rFonts w:ascii="Times New Roman" w:eastAsia="Times New Roman" w:hAnsi="Times New Roman"/>
                        <w:color w:val="005EA4"/>
                        <w:sz w:val="16"/>
                      </w:rPr>
                      <w:br/>
                      <w:t>Commissioner, Vice-Chairman</w:t>
                    </w:r>
                    <w:r>
                      <w:rPr>
                        <w:rFonts w:ascii="Times New Roman" w:eastAsia="Times New Roman" w:hAnsi="Times New Roman"/>
                        <w:color w:val="005EA4"/>
                        <w:sz w:val="16"/>
                      </w:rPr>
                      <w:br/>
                      <w:t>District 1</w:t>
                    </w:r>
                  </w:p>
                  <w:p w14:paraId="1ECF52E7" w14:textId="77777777" w:rsidR="009C5A4D" w:rsidRDefault="009C5A4D" w:rsidP="009C5A4D">
                    <w:pPr>
                      <w:shd w:val="clear" w:color="auto" w:fill="FFFFFF"/>
                      <w:spacing w:after="0" w:line="240" w:lineRule="auto"/>
                      <w:rPr>
                        <w:rFonts w:ascii="Times New Roman" w:eastAsia="Times New Roman" w:hAnsi="Times New Roman"/>
                        <w:color w:val="005EA4"/>
                        <w:sz w:val="16"/>
                      </w:rPr>
                    </w:pPr>
                  </w:p>
                  <w:p w14:paraId="12AC27FC" w14:textId="77777777" w:rsidR="009C5A4D" w:rsidRDefault="009C5A4D" w:rsidP="009C5A4D">
                    <w:pPr>
                      <w:shd w:val="clear" w:color="auto" w:fill="FFFFFF"/>
                      <w:spacing w:after="0" w:line="240" w:lineRule="auto"/>
                      <w:rPr>
                        <w:rFonts w:ascii="Times New Roman" w:eastAsia="Times New Roman" w:hAnsi="Times New Roman"/>
                        <w:color w:val="005EA4"/>
                        <w:sz w:val="16"/>
                      </w:rPr>
                    </w:pPr>
                  </w:p>
                  <w:p w14:paraId="7186ADA2"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r>
                      <w:rPr>
                        <w:rFonts w:ascii="Times New Roman" w:eastAsia="Times New Roman" w:hAnsi="Times New Roman"/>
                        <w:b/>
                        <w:color w:val="005EA4"/>
                        <w:sz w:val="18"/>
                      </w:rPr>
                      <w:t>Bruce Ellis</w:t>
                    </w:r>
                    <w:r>
                      <w:rPr>
                        <w:rFonts w:ascii="Times New Roman" w:eastAsia="Times New Roman" w:hAnsi="Times New Roman"/>
                        <w:b/>
                        <w:color w:val="005EA4"/>
                        <w:sz w:val="18"/>
                      </w:rPr>
                      <w:br/>
                    </w:r>
                    <w:r>
                      <w:rPr>
                        <w:rFonts w:ascii="Times New Roman" w:eastAsia="Times New Roman" w:hAnsi="Times New Roman"/>
                        <w:color w:val="005EA4"/>
                        <w:sz w:val="16"/>
                        <w:szCs w:val="16"/>
                      </w:rPr>
                      <w:t>Commissioner</w:t>
                    </w:r>
                    <w:r>
                      <w:rPr>
                        <w:rFonts w:ascii="Times New Roman" w:eastAsia="Times New Roman" w:hAnsi="Times New Roman"/>
                        <w:color w:val="005EA4"/>
                        <w:sz w:val="16"/>
                        <w:szCs w:val="16"/>
                      </w:rPr>
                      <w:br/>
                      <w:t>District 2</w:t>
                    </w:r>
                  </w:p>
                  <w:p w14:paraId="56C01DCE"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p>
                  <w:p w14:paraId="23444EB7"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0E8C8505"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r>
                      <w:rPr>
                        <w:rFonts w:ascii="Times New Roman" w:eastAsia="Times New Roman" w:hAnsi="Times New Roman"/>
                        <w:b/>
                        <w:color w:val="005EA4"/>
                        <w:sz w:val="18"/>
                      </w:rPr>
                      <w:t>Hilma E. Chynoweth</w:t>
                    </w:r>
                    <w:r>
                      <w:rPr>
                        <w:rFonts w:ascii="Times New Roman" w:eastAsia="Times New Roman" w:hAnsi="Times New Roman"/>
                        <w:b/>
                        <w:color w:val="005EA4"/>
                        <w:sz w:val="18"/>
                      </w:rPr>
                      <w:br/>
                    </w:r>
                    <w:r>
                      <w:rPr>
                        <w:rFonts w:ascii="Times New Roman" w:eastAsia="Times New Roman" w:hAnsi="Times New Roman"/>
                        <w:color w:val="005EA4"/>
                        <w:sz w:val="16"/>
                        <w:szCs w:val="16"/>
                      </w:rPr>
                      <w:t>Commissioner</w:t>
                    </w:r>
                    <w:r>
                      <w:rPr>
                        <w:rFonts w:ascii="Times New Roman" w:eastAsia="Times New Roman" w:hAnsi="Times New Roman"/>
                        <w:color w:val="005EA4"/>
                        <w:sz w:val="16"/>
                        <w:szCs w:val="16"/>
                      </w:rPr>
                      <w:br/>
                      <w:t>District 3</w:t>
                    </w:r>
                  </w:p>
                  <w:p w14:paraId="3FD7CFAE"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p>
                  <w:p w14:paraId="55472F42"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26ECEA25" w14:textId="77777777" w:rsidR="009C5A4D" w:rsidRDefault="009C5A4D" w:rsidP="009C5A4D">
                    <w:pPr>
                      <w:shd w:val="clear" w:color="auto" w:fill="FFFFFF"/>
                      <w:spacing w:after="0" w:line="240" w:lineRule="auto"/>
                      <w:rPr>
                        <w:rFonts w:ascii="Times New Roman" w:eastAsia="Times New Roman" w:hAnsi="Times New Roman"/>
                        <w:color w:val="005EA4"/>
                        <w:sz w:val="16"/>
                        <w:szCs w:val="16"/>
                      </w:rPr>
                    </w:pPr>
                    <w:r>
                      <w:rPr>
                        <w:rFonts w:ascii="Times New Roman" w:eastAsia="Times New Roman" w:hAnsi="Times New Roman"/>
                        <w:b/>
                        <w:color w:val="005EA4"/>
                        <w:sz w:val="18"/>
                      </w:rPr>
                      <w:t>Walter G. Adams</w:t>
                    </w:r>
                    <w:r>
                      <w:rPr>
                        <w:rFonts w:ascii="Times New Roman" w:eastAsia="Times New Roman" w:hAnsi="Times New Roman"/>
                        <w:b/>
                        <w:color w:val="005EA4"/>
                        <w:sz w:val="18"/>
                      </w:rPr>
                      <w:br/>
                    </w:r>
                    <w:r>
                      <w:rPr>
                        <w:rFonts w:ascii="Times New Roman" w:eastAsia="Times New Roman" w:hAnsi="Times New Roman"/>
                        <w:color w:val="005EA4"/>
                        <w:sz w:val="16"/>
                        <w:szCs w:val="16"/>
                      </w:rPr>
                      <w:t>Commissioner, Chairman</w:t>
                    </w:r>
                    <w:r>
                      <w:rPr>
                        <w:rFonts w:ascii="Times New Roman" w:eastAsia="Times New Roman" w:hAnsi="Times New Roman"/>
                        <w:color w:val="005EA4"/>
                        <w:sz w:val="16"/>
                        <w:szCs w:val="16"/>
                      </w:rPr>
                      <w:br/>
                      <w:t>District 4</w:t>
                    </w:r>
                  </w:p>
                  <w:p w14:paraId="69DF47E2"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35D59D04" w14:textId="77777777" w:rsidR="009C5A4D" w:rsidRDefault="009C5A4D" w:rsidP="009C5A4D">
                    <w:pPr>
                      <w:shd w:val="clear" w:color="auto" w:fill="FFFFFF"/>
                      <w:spacing w:after="0" w:line="240" w:lineRule="auto"/>
                      <w:rPr>
                        <w:rFonts w:ascii="Times New Roman" w:eastAsia="Times New Roman" w:hAnsi="Times New Roman"/>
                        <w:b/>
                        <w:color w:val="005EA4"/>
                        <w:sz w:val="18"/>
                      </w:rPr>
                    </w:pPr>
                  </w:p>
                  <w:p w14:paraId="5EF57C37" w14:textId="77777777" w:rsidR="009C5A4D" w:rsidRDefault="009C5A4D" w:rsidP="009C5A4D">
                    <w:pPr>
                      <w:shd w:val="clear" w:color="auto" w:fill="FFFFFF"/>
                      <w:spacing w:after="0" w:line="240" w:lineRule="auto"/>
                      <w:rPr>
                        <w:rFonts w:ascii="Times New Roman" w:hAnsi="Times New Roman"/>
                        <w:color w:val="005EA4"/>
                        <w:sz w:val="16"/>
                      </w:rPr>
                    </w:pPr>
                    <w:r>
                      <w:rPr>
                        <w:rFonts w:ascii="Times New Roman" w:eastAsia="Times New Roman" w:hAnsi="Times New Roman"/>
                        <w:b/>
                        <w:color w:val="005EA4"/>
                        <w:sz w:val="18"/>
                      </w:rPr>
                      <w:t>Thomas C. Taylor</w:t>
                    </w:r>
                    <w:r>
                      <w:rPr>
                        <w:rFonts w:ascii="Times New Roman" w:eastAsia="Times New Roman" w:hAnsi="Times New Roman"/>
                        <w:b/>
                        <w:color w:val="005EA4"/>
                        <w:sz w:val="18"/>
                      </w:rPr>
                      <w:br/>
                    </w:r>
                    <w:r>
                      <w:rPr>
                        <w:rFonts w:ascii="Times New Roman" w:eastAsia="Times New Roman" w:hAnsi="Times New Roman"/>
                        <w:color w:val="005EA4"/>
                        <w:sz w:val="16"/>
                      </w:rPr>
                      <w:t>Commissioner</w:t>
                    </w:r>
                    <w:r>
                      <w:rPr>
                        <w:rFonts w:ascii="Times New Roman" w:eastAsia="Times New Roman" w:hAnsi="Times New Roman"/>
                        <w:color w:val="005EA4"/>
                        <w:sz w:val="16"/>
                      </w:rPr>
                      <w:br/>
                      <w:t>District 5</w:t>
                    </w:r>
                  </w:p>
                  <w:p w14:paraId="0AAB3B0D" w14:textId="77777777" w:rsidR="009C5A4D" w:rsidRDefault="009C5A4D" w:rsidP="009C5A4D">
                    <w:pPr>
                      <w:shd w:val="clear" w:color="auto" w:fill="FFFFFF"/>
                      <w:spacing w:after="0" w:line="240" w:lineRule="auto"/>
                      <w:rPr>
                        <w:rFonts w:ascii="Times New Roman" w:hAnsi="Times New Roman"/>
                        <w:b/>
                        <w:color w:val="005EA4"/>
                        <w:sz w:val="18"/>
                      </w:rPr>
                    </w:pPr>
                  </w:p>
                  <w:p w14:paraId="660518DE" w14:textId="77777777" w:rsidR="00475E5D" w:rsidRDefault="009C5A4D" w:rsidP="009C5A4D">
                    <w:pPr>
                      <w:shd w:val="clear" w:color="auto" w:fill="FFFFFF"/>
                      <w:spacing w:after="0" w:line="240" w:lineRule="auto"/>
                      <w:rPr>
                        <w:rFonts w:ascii="Times New Roman" w:hAnsi="Times New Roman"/>
                        <w:color w:val="005EA4"/>
                        <w:sz w:val="18"/>
                      </w:rPr>
                    </w:pPr>
                    <w:r>
                      <w:rPr>
                        <w:rFonts w:ascii="Times New Roman" w:hAnsi="Times New Roman"/>
                        <w:b/>
                        <w:color w:val="005EA4"/>
                        <w:sz w:val="18"/>
                      </w:rPr>
                      <w:br/>
                      <w:t>Charles Lundstrom</w:t>
                    </w:r>
                    <w:r>
                      <w:rPr>
                        <w:rFonts w:ascii="Times New Roman" w:hAnsi="Times New Roman"/>
                        <w:color w:val="005EA4"/>
                        <w:sz w:val="18"/>
                      </w:rPr>
                      <w:br/>
                    </w:r>
                    <w:r>
                      <w:rPr>
                        <w:rFonts w:ascii="Times New Roman" w:eastAsia="Times New Roman" w:hAnsi="Times New Roman"/>
                        <w:color w:val="005EA4"/>
                        <w:sz w:val="16"/>
                      </w:rPr>
                      <w:t>Commissioner, Secretary</w:t>
                    </w:r>
                    <w:r>
                      <w:rPr>
                        <w:rFonts w:ascii="Times New Roman" w:eastAsia="Times New Roman" w:hAnsi="Times New Roman"/>
                        <w:color w:val="005EA4"/>
                        <w:sz w:val="16"/>
                      </w:rPr>
                      <w:br/>
                      <w:t>District 6</w:t>
                    </w:r>
                  </w:p>
                  <w:p w14:paraId="6C97F0DC" w14:textId="77777777" w:rsidR="00475E5D" w:rsidRDefault="00475E5D" w:rsidP="00475E5D">
                    <w:pPr>
                      <w:shd w:val="clear" w:color="auto" w:fill="FFFFFF"/>
                      <w:spacing w:after="0" w:line="240" w:lineRule="auto"/>
                    </w:pPr>
                  </w:p>
                  <w:p w14:paraId="1C001D90" w14:textId="77777777" w:rsidR="00475E5D" w:rsidRDefault="00475E5D" w:rsidP="00475E5D"/>
                  <w:p w14:paraId="4B7AD7AE" w14:textId="77777777" w:rsidR="00475E5D" w:rsidRDefault="00475E5D" w:rsidP="00475E5D"/>
                  <w:p w14:paraId="42B11B28" w14:textId="77777777" w:rsidR="00F20EFB" w:rsidRDefault="00F20EF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420A"/>
    <w:multiLevelType w:val="hybridMultilevel"/>
    <w:tmpl w:val="74E0408E"/>
    <w:lvl w:ilvl="0" w:tplc="82CE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70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A"/>
    <w:rsid w:val="00040BC8"/>
    <w:rsid w:val="00072099"/>
    <w:rsid w:val="00093BD0"/>
    <w:rsid w:val="000A6EFC"/>
    <w:rsid w:val="000D4D7F"/>
    <w:rsid w:val="000D757A"/>
    <w:rsid w:val="000E21AF"/>
    <w:rsid w:val="000E45DE"/>
    <w:rsid w:val="000E769C"/>
    <w:rsid w:val="001068F9"/>
    <w:rsid w:val="00132BB5"/>
    <w:rsid w:val="00136662"/>
    <w:rsid w:val="00142A1D"/>
    <w:rsid w:val="0014351D"/>
    <w:rsid w:val="001444E9"/>
    <w:rsid w:val="00154207"/>
    <w:rsid w:val="001704CA"/>
    <w:rsid w:val="001A4BAC"/>
    <w:rsid w:val="001A7206"/>
    <w:rsid w:val="001B5A19"/>
    <w:rsid w:val="001D18AC"/>
    <w:rsid w:val="00226E52"/>
    <w:rsid w:val="0024712C"/>
    <w:rsid w:val="00256DA8"/>
    <w:rsid w:val="002837F6"/>
    <w:rsid w:val="002902A4"/>
    <w:rsid w:val="002E308E"/>
    <w:rsid w:val="002E4B76"/>
    <w:rsid w:val="002F425A"/>
    <w:rsid w:val="003026F8"/>
    <w:rsid w:val="00320B3E"/>
    <w:rsid w:val="00386F42"/>
    <w:rsid w:val="003B6C5E"/>
    <w:rsid w:val="003C46A3"/>
    <w:rsid w:val="003C5814"/>
    <w:rsid w:val="0042187E"/>
    <w:rsid w:val="00435D18"/>
    <w:rsid w:val="004415F0"/>
    <w:rsid w:val="004473E0"/>
    <w:rsid w:val="00454A29"/>
    <w:rsid w:val="00461B7D"/>
    <w:rsid w:val="004669E8"/>
    <w:rsid w:val="00475E5D"/>
    <w:rsid w:val="004A377A"/>
    <w:rsid w:val="004B19CF"/>
    <w:rsid w:val="004C3BE8"/>
    <w:rsid w:val="004D57BA"/>
    <w:rsid w:val="004E033A"/>
    <w:rsid w:val="004F0122"/>
    <w:rsid w:val="00506F31"/>
    <w:rsid w:val="00507AD1"/>
    <w:rsid w:val="00534144"/>
    <w:rsid w:val="00546515"/>
    <w:rsid w:val="005C4F4B"/>
    <w:rsid w:val="005D70F1"/>
    <w:rsid w:val="005E18AD"/>
    <w:rsid w:val="00626BD6"/>
    <w:rsid w:val="00645936"/>
    <w:rsid w:val="00650C05"/>
    <w:rsid w:val="00653C7A"/>
    <w:rsid w:val="006670E8"/>
    <w:rsid w:val="006766CC"/>
    <w:rsid w:val="00680DA9"/>
    <w:rsid w:val="006C0343"/>
    <w:rsid w:val="006D0B0A"/>
    <w:rsid w:val="006D6328"/>
    <w:rsid w:val="00711E48"/>
    <w:rsid w:val="0073489B"/>
    <w:rsid w:val="00734B7D"/>
    <w:rsid w:val="007B667D"/>
    <w:rsid w:val="007C5DD4"/>
    <w:rsid w:val="007E37EA"/>
    <w:rsid w:val="007F3BC6"/>
    <w:rsid w:val="007F46D6"/>
    <w:rsid w:val="0081516C"/>
    <w:rsid w:val="00822990"/>
    <w:rsid w:val="00851956"/>
    <w:rsid w:val="00864C85"/>
    <w:rsid w:val="00883218"/>
    <w:rsid w:val="008924C3"/>
    <w:rsid w:val="008D4989"/>
    <w:rsid w:val="008F072C"/>
    <w:rsid w:val="009468D0"/>
    <w:rsid w:val="00987031"/>
    <w:rsid w:val="009B5C36"/>
    <w:rsid w:val="009C5A4D"/>
    <w:rsid w:val="009C6758"/>
    <w:rsid w:val="00A03AFE"/>
    <w:rsid w:val="00A17A37"/>
    <w:rsid w:val="00A25594"/>
    <w:rsid w:val="00A27595"/>
    <w:rsid w:val="00A37B33"/>
    <w:rsid w:val="00A575CC"/>
    <w:rsid w:val="00A857E3"/>
    <w:rsid w:val="00A94F18"/>
    <w:rsid w:val="00AA3694"/>
    <w:rsid w:val="00AF5C16"/>
    <w:rsid w:val="00B40503"/>
    <w:rsid w:val="00B54002"/>
    <w:rsid w:val="00B60336"/>
    <w:rsid w:val="00B62BBF"/>
    <w:rsid w:val="00B91E74"/>
    <w:rsid w:val="00BE11EF"/>
    <w:rsid w:val="00BE6C42"/>
    <w:rsid w:val="00BF76AC"/>
    <w:rsid w:val="00C01F74"/>
    <w:rsid w:val="00C17C39"/>
    <w:rsid w:val="00C24CE8"/>
    <w:rsid w:val="00C57445"/>
    <w:rsid w:val="00C7475F"/>
    <w:rsid w:val="00C97243"/>
    <w:rsid w:val="00CD7B53"/>
    <w:rsid w:val="00D240BB"/>
    <w:rsid w:val="00D33627"/>
    <w:rsid w:val="00D43AAF"/>
    <w:rsid w:val="00D5716F"/>
    <w:rsid w:val="00D60FAD"/>
    <w:rsid w:val="00D753B5"/>
    <w:rsid w:val="00DA3D9C"/>
    <w:rsid w:val="00E03359"/>
    <w:rsid w:val="00E27CD8"/>
    <w:rsid w:val="00E43938"/>
    <w:rsid w:val="00E669EF"/>
    <w:rsid w:val="00E702DD"/>
    <w:rsid w:val="00E723E4"/>
    <w:rsid w:val="00E92618"/>
    <w:rsid w:val="00EA4EA7"/>
    <w:rsid w:val="00EB1175"/>
    <w:rsid w:val="00ED3254"/>
    <w:rsid w:val="00EF7CFC"/>
    <w:rsid w:val="00F02F81"/>
    <w:rsid w:val="00F04E92"/>
    <w:rsid w:val="00F20EFB"/>
    <w:rsid w:val="00F23CC3"/>
    <w:rsid w:val="00F35849"/>
    <w:rsid w:val="00F51C73"/>
    <w:rsid w:val="00F539DE"/>
    <w:rsid w:val="00F625B5"/>
    <w:rsid w:val="00FA0190"/>
    <w:rsid w:val="00F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E74FD"/>
  <w15:chartTrackingRefBased/>
  <w15:docId w15:val="{DCD4D43A-E0AF-43A9-BB44-FFE7BDCB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136662"/>
    <w:pPr>
      <w:widowControl w:val="0"/>
      <w:autoSpaceDE w:val="0"/>
      <w:autoSpaceDN w:val="0"/>
      <w:spacing w:after="0" w:line="240" w:lineRule="auto"/>
      <w:ind w:left="58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57A"/>
    <w:rPr>
      <w:sz w:val="22"/>
      <w:szCs w:val="22"/>
    </w:rPr>
  </w:style>
  <w:style w:type="paragraph" w:styleId="Header">
    <w:name w:val="header"/>
    <w:basedOn w:val="Normal"/>
    <w:link w:val="HeaderChar"/>
    <w:uiPriority w:val="99"/>
    <w:unhideWhenUsed/>
    <w:rsid w:val="000D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7A"/>
  </w:style>
  <w:style w:type="paragraph" w:styleId="Footer">
    <w:name w:val="footer"/>
    <w:basedOn w:val="Normal"/>
    <w:link w:val="FooterChar"/>
    <w:uiPriority w:val="99"/>
    <w:unhideWhenUsed/>
    <w:rsid w:val="000D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7A"/>
  </w:style>
  <w:style w:type="paragraph" w:styleId="BalloonText">
    <w:name w:val="Balloon Text"/>
    <w:basedOn w:val="Normal"/>
    <w:link w:val="BalloonTextChar"/>
    <w:uiPriority w:val="99"/>
    <w:semiHidden/>
    <w:unhideWhenUsed/>
    <w:rsid w:val="000D757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D757A"/>
    <w:rPr>
      <w:rFonts w:ascii="Tahoma" w:hAnsi="Tahoma" w:cs="Tahoma"/>
      <w:sz w:val="16"/>
      <w:szCs w:val="16"/>
    </w:rPr>
  </w:style>
  <w:style w:type="paragraph" w:styleId="ListParagraph">
    <w:name w:val="List Paragraph"/>
    <w:basedOn w:val="Normal"/>
    <w:uiPriority w:val="34"/>
    <w:qFormat/>
    <w:rsid w:val="00461B7D"/>
    <w:pPr>
      <w:spacing w:after="160" w:line="259" w:lineRule="auto"/>
      <w:ind w:left="720"/>
      <w:contextualSpacing/>
    </w:pPr>
  </w:style>
  <w:style w:type="character" w:customStyle="1" w:styleId="Heading1Char">
    <w:name w:val="Heading 1 Char"/>
    <w:link w:val="Heading1"/>
    <w:uiPriority w:val="1"/>
    <w:rsid w:val="00136662"/>
    <w:rPr>
      <w:rFonts w:ascii="Arial" w:eastAsia="Arial" w:hAnsi="Arial" w:cs="Arial"/>
      <w:b/>
      <w:bCs/>
      <w:sz w:val="22"/>
      <w:szCs w:val="22"/>
      <w:lang w:bidi="en-US"/>
    </w:rPr>
  </w:style>
  <w:style w:type="paragraph" w:styleId="BodyText">
    <w:name w:val="Body Text"/>
    <w:basedOn w:val="Normal"/>
    <w:link w:val="BodyTextChar"/>
    <w:uiPriority w:val="1"/>
    <w:qFormat/>
    <w:rsid w:val="00136662"/>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136662"/>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4415F0"/>
    <w:rPr>
      <w:sz w:val="16"/>
      <w:szCs w:val="16"/>
    </w:rPr>
  </w:style>
  <w:style w:type="paragraph" w:styleId="CommentText">
    <w:name w:val="annotation text"/>
    <w:basedOn w:val="Normal"/>
    <w:link w:val="CommentTextChar"/>
    <w:uiPriority w:val="99"/>
    <w:semiHidden/>
    <w:unhideWhenUsed/>
    <w:rsid w:val="004415F0"/>
    <w:pPr>
      <w:spacing w:line="240" w:lineRule="auto"/>
    </w:pPr>
    <w:rPr>
      <w:sz w:val="20"/>
      <w:szCs w:val="20"/>
    </w:rPr>
  </w:style>
  <w:style w:type="character" w:customStyle="1" w:styleId="CommentTextChar">
    <w:name w:val="Comment Text Char"/>
    <w:basedOn w:val="DefaultParagraphFont"/>
    <w:link w:val="CommentText"/>
    <w:uiPriority w:val="99"/>
    <w:semiHidden/>
    <w:rsid w:val="004415F0"/>
  </w:style>
  <w:style w:type="paragraph" w:styleId="CommentSubject">
    <w:name w:val="annotation subject"/>
    <w:basedOn w:val="CommentText"/>
    <w:next w:val="CommentText"/>
    <w:link w:val="CommentSubjectChar"/>
    <w:uiPriority w:val="99"/>
    <w:semiHidden/>
    <w:unhideWhenUsed/>
    <w:rsid w:val="004415F0"/>
    <w:rPr>
      <w:b/>
      <w:bCs/>
    </w:rPr>
  </w:style>
  <w:style w:type="character" w:customStyle="1" w:styleId="CommentSubjectChar">
    <w:name w:val="Comment Subject Char"/>
    <w:basedOn w:val="CommentTextChar"/>
    <w:link w:val="CommentSubject"/>
    <w:uiPriority w:val="99"/>
    <w:semiHidden/>
    <w:rsid w:val="00441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052">
      <w:bodyDiv w:val="1"/>
      <w:marLeft w:val="0"/>
      <w:marRight w:val="0"/>
      <w:marTop w:val="0"/>
      <w:marBottom w:val="0"/>
      <w:divBdr>
        <w:top w:val="none" w:sz="0" w:space="0" w:color="auto"/>
        <w:left w:val="none" w:sz="0" w:space="0" w:color="auto"/>
        <w:bottom w:val="none" w:sz="0" w:space="0" w:color="auto"/>
        <w:right w:val="none" w:sz="0" w:space="0" w:color="auto"/>
      </w:divBdr>
    </w:div>
    <w:div w:id="71585038">
      <w:bodyDiv w:val="1"/>
      <w:marLeft w:val="0"/>
      <w:marRight w:val="0"/>
      <w:marTop w:val="0"/>
      <w:marBottom w:val="0"/>
      <w:divBdr>
        <w:top w:val="none" w:sz="0" w:space="0" w:color="auto"/>
        <w:left w:val="none" w:sz="0" w:space="0" w:color="auto"/>
        <w:bottom w:val="none" w:sz="0" w:space="0" w:color="auto"/>
        <w:right w:val="none" w:sz="0" w:space="0" w:color="auto"/>
      </w:divBdr>
    </w:div>
    <w:div w:id="163783984">
      <w:bodyDiv w:val="1"/>
      <w:marLeft w:val="0"/>
      <w:marRight w:val="0"/>
      <w:marTop w:val="0"/>
      <w:marBottom w:val="0"/>
      <w:divBdr>
        <w:top w:val="none" w:sz="0" w:space="0" w:color="auto"/>
        <w:left w:val="none" w:sz="0" w:space="0" w:color="auto"/>
        <w:bottom w:val="none" w:sz="0" w:space="0" w:color="auto"/>
        <w:right w:val="none" w:sz="0" w:space="0" w:color="auto"/>
      </w:divBdr>
    </w:div>
    <w:div w:id="610934195">
      <w:bodyDiv w:val="1"/>
      <w:marLeft w:val="0"/>
      <w:marRight w:val="0"/>
      <w:marTop w:val="0"/>
      <w:marBottom w:val="0"/>
      <w:divBdr>
        <w:top w:val="none" w:sz="0" w:space="0" w:color="auto"/>
        <w:left w:val="none" w:sz="0" w:space="0" w:color="auto"/>
        <w:bottom w:val="none" w:sz="0" w:space="0" w:color="auto"/>
        <w:right w:val="none" w:sz="0" w:space="0" w:color="auto"/>
      </w:divBdr>
    </w:div>
    <w:div w:id="1646743492">
      <w:bodyDiv w:val="1"/>
      <w:marLeft w:val="0"/>
      <w:marRight w:val="0"/>
      <w:marTop w:val="0"/>
      <w:marBottom w:val="0"/>
      <w:divBdr>
        <w:top w:val="none" w:sz="0" w:space="0" w:color="auto"/>
        <w:left w:val="none" w:sz="0" w:space="0" w:color="auto"/>
        <w:bottom w:val="none" w:sz="0" w:space="0" w:color="auto"/>
        <w:right w:val="none" w:sz="0" w:space="0" w:color="auto"/>
      </w:divBdr>
    </w:div>
    <w:div w:id="1739787773">
      <w:bodyDiv w:val="1"/>
      <w:marLeft w:val="0"/>
      <w:marRight w:val="0"/>
      <w:marTop w:val="0"/>
      <w:marBottom w:val="0"/>
      <w:divBdr>
        <w:top w:val="none" w:sz="0" w:space="0" w:color="auto"/>
        <w:left w:val="none" w:sz="0" w:space="0" w:color="auto"/>
        <w:bottom w:val="none" w:sz="0" w:space="0" w:color="auto"/>
        <w:right w:val="none" w:sz="0" w:space="0" w:color="auto"/>
      </w:divBdr>
    </w:div>
    <w:div w:id="20366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2F8E-55A7-4922-8146-3ADFFA63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Remkes, Charles A., NMDOT</cp:lastModifiedBy>
  <cp:revision>2</cp:revision>
  <cp:lastPrinted>2021-04-19T15:55:00Z</cp:lastPrinted>
  <dcterms:created xsi:type="dcterms:W3CDTF">2022-04-07T21:20:00Z</dcterms:created>
  <dcterms:modified xsi:type="dcterms:W3CDTF">2022-04-07T21:20:00Z</dcterms:modified>
</cp:coreProperties>
</file>